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AF8A8" w14:textId="77777777" w:rsidR="001C1176" w:rsidRPr="00E054AC" w:rsidRDefault="001C1176" w:rsidP="00E054AC">
      <w:pPr>
        <w:pStyle w:val="Nadpis2"/>
      </w:pPr>
      <w:bookmarkStart w:id="0" w:name="_GoBack"/>
      <w:bookmarkEnd w:id="0"/>
    </w:p>
    <w:p w14:paraId="7161E8EB" w14:textId="77777777" w:rsidR="00AB2FF2" w:rsidRPr="00AB2FF2" w:rsidRDefault="00AB2FF2" w:rsidP="00AB2FF2">
      <w:pPr>
        <w:keepNext/>
        <w:tabs>
          <w:tab w:val="left" w:pos="3825"/>
        </w:tabs>
        <w:suppressAutoHyphens/>
        <w:autoSpaceDN w:val="0"/>
        <w:spacing w:before="120" w:after="0" w:line="240" w:lineRule="auto"/>
        <w:jc w:val="center"/>
        <w:textAlignment w:val="baseline"/>
        <w:rPr>
          <w:rFonts w:ascii="Arial" w:hAnsi="Arial" w:cs="Arial"/>
          <w:b/>
          <w:sz w:val="28"/>
          <w:szCs w:val="28"/>
        </w:rPr>
      </w:pPr>
      <w:r w:rsidRPr="00AB2FF2">
        <w:rPr>
          <w:rFonts w:ascii="Arial" w:hAnsi="Arial" w:cs="Arial"/>
          <w:b/>
          <w:sz w:val="28"/>
          <w:szCs w:val="28"/>
        </w:rPr>
        <w:t xml:space="preserve">Smlouva o </w:t>
      </w:r>
      <w:r w:rsidR="00704859">
        <w:rPr>
          <w:rFonts w:ascii="Arial" w:hAnsi="Arial" w:cs="Arial"/>
          <w:b/>
          <w:sz w:val="28"/>
          <w:szCs w:val="28"/>
        </w:rPr>
        <w:t>vytvoření</w:t>
      </w:r>
      <w:r w:rsidRPr="00AB2FF2">
        <w:rPr>
          <w:rFonts w:ascii="Arial" w:hAnsi="Arial" w:cs="Arial"/>
          <w:b/>
          <w:sz w:val="28"/>
          <w:szCs w:val="28"/>
        </w:rPr>
        <w:t xml:space="preserve"> informačního systému </w:t>
      </w:r>
      <w:r w:rsidR="00704859">
        <w:rPr>
          <w:rFonts w:ascii="Arial" w:hAnsi="Arial" w:cs="Arial"/>
          <w:b/>
          <w:sz w:val="28"/>
          <w:szCs w:val="28"/>
        </w:rPr>
        <w:t>a zajištění souvisejících služeb vč. služeb rozvoje</w:t>
      </w:r>
      <w:r w:rsidR="00704859" w:rsidRPr="00704859">
        <w:t xml:space="preserve"> </w:t>
      </w:r>
      <w:r w:rsidR="00704859" w:rsidRPr="00704859">
        <w:rPr>
          <w:rFonts w:ascii="Arial" w:hAnsi="Arial" w:cs="Arial"/>
          <w:b/>
          <w:sz w:val="28"/>
          <w:szCs w:val="28"/>
        </w:rPr>
        <w:t>pro agendu akreditací v rámci projektu</w:t>
      </w:r>
      <w:r w:rsidR="00704859">
        <w:rPr>
          <w:rFonts w:ascii="Arial" w:hAnsi="Arial" w:cs="Arial"/>
          <w:b/>
          <w:sz w:val="28"/>
          <w:szCs w:val="28"/>
        </w:rPr>
        <w:t xml:space="preserve"> </w:t>
      </w:r>
      <w:r w:rsidR="00704859" w:rsidRPr="00704859">
        <w:rPr>
          <w:rFonts w:ascii="Arial" w:hAnsi="Arial" w:cs="Arial"/>
          <w:b/>
          <w:sz w:val="28"/>
          <w:szCs w:val="28"/>
        </w:rPr>
        <w:t>„Podpora kvality v celoživotním a kvalifikačním vzdělávání zaměstnanců v sociálních službách“</w:t>
      </w:r>
    </w:p>
    <w:p w14:paraId="54317FCC" w14:textId="77777777" w:rsidR="009427D0" w:rsidRDefault="009427D0" w:rsidP="001E0428">
      <w:pPr>
        <w:pStyle w:val="Zkladntext"/>
        <w:spacing w:after="0" w:line="280" w:lineRule="atLeast"/>
        <w:jc w:val="center"/>
        <w:rPr>
          <w:rFonts w:ascii="Arial" w:hAnsi="Arial" w:cs="Arial"/>
          <w:sz w:val="20"/>
          <w:szCs w:val="20"/>
        </w:rPr>
      </w:pPr>
    </w:p>
    <w:p w14:paraId="0A00AA13" w14:textId="77777777" w:rsidR="001E0428" w:rsidRPr="00AB2FF2" w:rsidRDefault="00AB2FF2" w:rsidP="001E0428">
      <w:pPr>
        <w:pStyle w:val="Zkladntext"/>
        <w:spacing w:after="0" w:line="280" w:lineRule="atLeast"/>
        <w:jc w:val="center"/>
        <w:rPr>
          <w:rFonts w:ascii="Arial" w:hAnsi="Arial" w:cs="Arial"/>
          <w:sz w:val="20"/>
          <w:szCs w:val="20"/>
        </w:rPr>
      </w:pPr>
      <w:r w:rsidRPr="00AB2FF2">
        <w:rPr>
          <w:rFonts w:ascii="Arial" w:hAnsi="Arial" w:cs="Arial"/>
          <w:sz w:val="20"/>
          <w:szCs w:val="20"/>
        </w:rPr>
        <w:t>(dále jen „Smlouva“)</w:t>
      </w:r>
    </w:p>
    <w:p w14:paraId="56896322" w14:textId="77777777" w:rsidR="001E0428" w:rsidRDefault="001E0428" w:rsidP="001E0428">
      <w:pPr>
        <w:pStyle w:val="Zkladntext"/>
        <w:spacing w:after="0"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6FACED16" w14:textId="77777777" w:rsidR="001C1176" w:rsidRDefault="001C1176" w:rsidP="001E0428">
      <w:pPr>
        <w:pStyle w:val="Zkladntext"/>
        <w:spacing w:after="0" w:line="280" w:lineRule="atLeast"/>
        <w:rPr>
          <w:rFonts w:ascii="Arial" w:hAnsi="Arial" w:cs="Arial"/>
          <w:b/>
          <w:bCs/>
          <w:sz w:val="20"/>
          <w:szCs w:val="20"/>
        </w:rPr>
      </w:pPr>
    </w:p>
    <w:p w14:paraId="581047BF" w14:textId="77777777" w:rsidR="001E0428" w:rsidRPr="00AB2FF2" w:rsidRDefault="001E0428" w:rsidP="001E0428">
      <w:pPr>
        <w:pStyle w:val="Zkladntext"/>
        <w:spacing w:after="0" w:line="280" w:lineRule="atLeast"/>
        <w:rPr>
          <w:rFonts w:ascii="Arial" w:hAnsi="Arial" w:cs="Arial"/>
          <w:bCs/>
          <w:sz w:val="20"/>
          <w:szCs w:val="20"/>
        </w:rPr>
      </w:pPr>
      <w:r w:rsidRPr="00AB2FF2">
        <w:rPr>
          <w:rFonts w:ascii="Arial" w:hAnsi="Arial" w:cs="Arial"/>
          <w:bCs/>
          <w:sz w:val="20"/>
          <w:szCs w:val="20"/>
        </w:rPr>
        <w:t>Smluvní strany:</w:t>
      </w:r>
    </w:p>
    <w:p w14:paraId="039D53D1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45A51BD8" w14:textId="77777777" w:rsidR="001E0428" w:rsidRPr="00F54771" w:rsidRDefault="00794AF0" w:rsidP="001E0428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Česká republika</w:t>
      </w:r>
      <w:r w:rsidR="001E0428" w:rsidRPr="00F54771">
        <w:rPr>
          <w:rFonts w:ascii="Arial" w:hAnsi="Arial" w:cs="Arial"/>
          <w:b/>
          <w:sz w:val="20"/>
          <w:szCs w:val="20"/>
        </w:rPr>
        <w:t xml:space="preserve"> - Ministerstvo práce a sociálních věcí</w:t>
      </w:r>
    </w:p>
    <w:p w14:paraId="6A29F9AB" w14:textId="77777777" w:rsidR="001E0428" w:rsidRPr="00F54771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sídlem</w:t>
      </w:r>
      <w:r w:rsidR="001E0428" w:rsidRPr="00F54771">
        <w:rPr>
          <w:rFonts w:ascii="Arial" w:hAnsi="Arial" w:cs="Arial"/>
          <w:sz w:val="20"/>
          <w:szCs w:val="20"/>
        </w:rPr>
        <w:t>: Na Poříčním právu 1/376, 128 01 Praha 2,</w:t>
      </w:r>
    </w:p>
    <w:p w14:paraId="675C0AE8" w14:textId="77777777" w:rsidR="00AB2FF2" w:rsidRPr="00F54771" w:rsidRDefault="00AB2FF2" w:rsidP="00AB2FF2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</w:t>
      </w:r>
      <w:r w:rsidRPr="00F54771">
        <w:rPr>
          <w:rFonts w:ascii="Arial" w:hAnsi="Arial" w:cs="Arial"/>
          <w:sz w:val="20"/>
          <w:szCs w:val="20"/>
        </w:rPr>
        <w:t xml:space="preserve">: </w:t>
      </w:r>
      <w:r w:rsidR="001D732A" w:rsidRPr="001D732A">
        <w:rPr>
          <w:rFonts w:ascii="Arial" w:hAnsi="Arial" w:cs="Arial"/>
          <w:sz w:val="20"/>
          <w:szCs w:val="20"/>
        </w:rPr>
        <w:t>Mgr. David</w:t>
      </w:r>
      <w:r w:rsidR="001D732A">
        <w:rPr>
          <w:rFonts w:ascii="Arial" w:hAnsi="Arial" w:cs="Arial"/>
          <w:sz w:val="20"/>
          <w:szCs w:val="20"/>
        </w:rPr>
        <w:t>em</w:t>
      </w:r>
      <w:r w:rsidR="001D732A" w:rsidRPr="001D732A">
        <w:rPr>
          <w:rFonts w:ascii="Arial" w:hAnsi="Arial" w:cs="Arial"/>
          <w:sz w:val="20"/>
          <w:szCs w:val="20"/>
        </w:rPr>
        <w:t xml:space="preserve"> Pospíšil</w:t>
      </w:r>
      <w:r w:rsidR="001D732A">
        <w:rPr>
          <w:rFonts w:ascii="Arial" w:hAnsi="Arial" w:cs="Arial"/>
          <w:sz w:val="20"/>
          <w:szCs w:val="20"/>
        </w:rPr>
        <w:t>em</w:t>
      </w:r>
      <w:r w:rsidR="001D732A" w:rsidRPr="001D732A">
        <w:rPr>
          <w:rFonts w:ascii="Arial" w:hAnsi="Arial" w:cs="Arial"/>
          <w:sz w:val="20"/>
          <w:szCs w:val="20"/>
        </w:rPr>
        <w:t>, ředitel</w:t>
      </w:r>
      <w:r w:rsidR="001D732A">
        <w:rPr>
          <w:rFonts w:ascii="Arial" w:hAnsi="Arial" w:cs="Arial"/>
          <w:sz w:val="20"/>
          <w:szCs w:val="20"/>
        </w:rPr>
        <w:t>em</w:t>
      </w:r>
      <w:r w:rsidR="001D732A" w:rsidRPr="001D732A">
        <w:rPr>
          <w:rFonts w:ascii="Arial" w:hAnsi="Arial" w:cs="Arial"/>
          <w:sz w:val="20"/>
          <w:szCs w:val="20"/>
        </w:rPr>
        <w:t xml:space="preserve"> odboru sociálních služeb</w:t>
      </w:r>
    </w:p>
    <w:p w14:paraId="511B54CD" w14:textId="77777777" w:rsidR="001E0428" w:rsidRPr="00F54771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F54771">
        <w:rPr>
          <w:rFonts w:ascii="Arial" w:hAnsi="Arial" w:cs="Arial"/>
          <w:sz w:val="20"/>
          <w:szCs w:val="20"/>
        </w:rPr>
        <w:t>IČ</w:t>
      </w:r>
      <w:r w:rsidR="00704859">
        <w:rPr>
          <w:rFonts w:ascii="Arial" w:hAnsi="Arial" w:cs="Arial"/>
          <w:sz w:val="20"/>
          <w:szCs w:val="20"/>
        </w:rPr>
        <w:t>O</w:t>
      </w:r>
      <w:r w:rsidRPr="00F54771">
        <w:rPr>
          <w:rFonts w:ascii="Arial" w:hAnsi="Arial" w:cs="Arial"/>
          <w:sz w:val="20"/>
          <w:szCs w:val="20"/>
        </w:rPr>
        <w:t>: 00551023</w:t>
      </w:r>
    </w:p>
    <w:p w14:paraId="2091133E" w14:textId="77777777" w:rsidR="00AB2FF2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ČNB Praha</w:t>
      </w:r>
    </w:p>
    <w:p w14:paraId="789BF209" w14:textId="3EAF1C85" w:rsidR="001E0428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č.</w:t>
      </w:r>
      <w:r w:rsidR="00113A9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ú</w:t>
      </w:r>
      <w:r w:rsidR="003942FF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1E0428" w:rsidRPr="00F54771">
        <w:rPr>
          <w:rFonts w:ascii="Arial" w:hAnsi="Arial" w:cs="Arial"/>
          <w:sz w:val="20"/>
          <w:szCs w:val="20"/>
        </w:rPr>
        <w:t>2229001/0710</w:t>
      </w:r>
    </w:p>
    <w:p w14:paraId="11A12C2C" w14:textId="77777777" w:rsidR="00704859" w:rsidRPr="00F54771" w:rsidRDefault="00704859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704859">
        <w:rPr>
          <w:rFonts w:ascii="Arial" w:hAnsi="Arial" w:cs="Arial"/>
          <w:sz w:val="20"/>
          <w:szCs w:val="20"/>
        </w:rPr>
        <w:t>ID datové schránky: sc9aavg</w:t>
      </w:r>
    </w:p>
    <w:p w14:paraId="6F2852D9" w14:textId="77777777" w:rsidR="00AB2FF2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78FF37E1" w14:textId="77777777" w:rsidR="001E0428" w:rsidRPr="006B475F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</w:t>
      </w:r>
      <w:r w:rsidRPr="006B475F">
        <w:rPr>
          <w:rFonts w:ascii="Arial" w:hAnsi="Arial" w:cs="Arial"/>
          <w:sz w:val="20"/>
          <w:szCs w:val="20"/>
        </w:rPr>
        <w:t xml:space="preserve"> </w:t>
      </w:r>
      <w:r w:rsidRPr="00AB2FF2">
        <w:rPr>
          <w:rFonts w:ascii="Arial" w:hAnsi="Arial" w:cs="Arial"/>
          <w:sz w:val="20"/>
          <w:szCs w:val="20"/>
        </w:rPr>
        <w:t>„Objednatel“)</w:t>
      </w:r>
    </w:p>
    <w:p w14:paraId="720FA60D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5D622F8A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6B475F">
        <w:rPr>
          <w:rFonts w:ascii="Arial" w:hAnsi="Arial" w:cs="Arial"/>
          <w:sz w:val="20"/>
          <w:szCs w:val="20"/>
        </w:rPr>
        <w:t>a</w:t>
      </w:r>
    </w:p>
    <w:p w14:paraId="1AC6B3DA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53EE6931" w14:textId="77777777" w:rsidR="00AB2FF2" w:rsidRDefault="00AB2FF2" w:rsidP="001E0428">
      <w:pPr>
        <w:spacing w:after="0" w:line="280" w:lineRule="atLeast"/>
        <w:rPr>
          <w:rFonts w:ascii="Arial" w:hAnsi="Arial" w:cs="Arial"/>
          <w:b/>
          <w:sz w:val="20"/>
          <w:szCs w:val="20"/>
        </w:rPr>
      </w:pPr>
      <w:r w:rsidRPr="00AB2FF2">
        <w:rPr>
          <w:rFonts w:ascii="Arial" w:hAnsi="Arial" w:cs="Arial"/>
          <w:b/>
          <w:sz w:val="20"/>
          <w:szCs w:val="20"/>
          <w:highlight w:val="yellow"/>
        </w:rPr>
        <w:t>______________________</w:t>
      </w:r>
    </w:p>
    <w:p w14:paraId="7C466313" w14:textId="77777777" w:rsidR="001E0428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sídlem</w:t>
      </w:r>
      <w:r w:rsidR="001E0428" w:rsidRPr="006B475F">
        <w:rPr>
          <w:rFonts w:ascii="Arial" w:hAnsi="Arial" w:cs="Arial"/>
          <w:sz w:val="20"/>
          <w:szCs w:val="20"/>
        </w:rPr>
        <w:t xml:space="preserve">: </w:t>
      </w:r>
      <w:r w:rsidRPr="00AB2FF2">
        <w:rPr>
          <w:rFonts w:ascii="Arial" w:hAnsi="Arial" w:cs="Arial"/>
          <w:b/>
          <w:sz w:val="20"/>
          <w:szCs w:val="20"/>
          <w:highlight w:val="yellow"/>
        </w:rPr>
        <w:t>__________________________</w:t>
      </w:r>
    </w:p>
    <w:p w14:paraId="3353CDC8" w14:textId="77777777" w:rsidR="00704859" w:rsidRDefault="00704859" w:rsidP="00704859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zapsán/a  v obchodním rejstříku vedeném </w:t>
      </w:r>
      <w:r w:rsidRPr="00AB2FF2">
        <w:rPr>
          <w:rFonts w:ascii="Arial" w:hAnsi="Arial" w:cs="Arial"/>
          <w:b/>
          <w:sz w:val="20"/>
          <w:szCs w:val="20"/>
          <w:highlight w:val="yellow"/>
        </w:rPr>
        <w:t>______________________________</w:t>
      </w:r>
    </w:p>
    <w:p w14:paraId="310A517E" w14:textId="77777777" w:rsidR="00AB2FF2" w:rsidRPr="006B475F" w:rsidRDefault="00AB2FF2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zastoupen/a:</w:t>
      </w:r>
      <w:r w:rsidRPr="00AB2FF2">
        <w:rPr>
          <w:rFonts w:ascii="Arial" w:hAnsi="Arial" w:cs="Arial"/>
          <w:b/>
          <w:sz w:val="20"/>
          <w:szCs w:val="20"/>
          <w:highlight w:val="yellow"/>
        </w:rPr>
        <w:t>________________________________</w:t>
      </w:r>
    </w:p>
    <w:p w14:paraId="73E50E76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6B475F">
        <w:rPr>
          <w:rFonts w:ascii="Arial" w:hAnsi="Arial" w:cs="Arial"/>
          <w:sz w:val="20"/>
          <w:szCs w:val="20"/>
        </w:rPr>
        <w:t>IČ</w:t>
      </w:r>
      <w:r w:rsidR="00704859">
        <w:rPr>
          <w:rFonts w:ascii="Arial" w:hAnsi="Arial" w:cs="Arial"/>
          <w:sz w:val="20"/>
          <w:szCs w:val="20"/>
        </w:rPr>
        <w:t>O</w:t>
      </w:r>
      <w:r w:rsidRPr="006B475F">
        <w:rPr>
          <w:rFonts w:ascii="Arial" w:hAnsi="Arial" w:cs="Arial"/>
          <w:sz w:val="20"/>
          <w:szCs w:val="20"/>
        </w:rPr>
        <w:t xml:space="preserve">: </w:t>
      </w:r>
      <w:r w:rsidR="00AB2FF2" w:rsidRPr="00AB2FF2">
        <w:rPr>
          <w:rFonts w:ascii="Arial" w:hAnsi="Arial" w:cs="Arial"/>
          <w:b/>
          <w:sz w:val="20"/>
          <w:szCs w:val="20"/>
          <w:highlight w:val="yellow"/>
        </w:rPr>
        <w:t>________________</w:t>
      </w:r>
    </w:p>
    <w:p w14:paraId="3568ADD8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6B475F">
        <w:rPr>
          <w:rFonts w:ascii="Arial" w:hAnsi="Arial" w:cs="Arial"/>
          <w:sz w:val="20"/>
          <w:szCs w:val="20"/>
        </w:rPr>
        <w:t xml:space="preserve">DIČ: </w:t>
      </w:r>
      <w:r w:rsidR="00AB2FF2" w:rsidRPr="00AB2FF2">
        <w:rPr>
          <w:rFonts w:ascii="Arial" w:hAnsi="Arial" w:cs="Arial"/>
          <w:b/>
          <w:sz w:val="20"/>
          <w:szCs w:val="20"/>
          <w:highlight w:val="yellow"/>
        </w:rPr>
        <w:t>___________________</w:t>
      </w:r>
    </w:p>
    <w:p w14:paraId="0BE1FD61" w14:textId="77777777" w:rsidR="00AB2FF2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6B475F">
        <w:rPr>
          <w:rFonts w:ascii="Arial" w:hAnsi="Arial" w:cs="Arial"/>
          <w:sz w:val="20"/>
          <w:szCs w:val="20"/>
        </w:rPr>
        <w:t xml:space="preserve">bankovní </w:t>
      </w:r>
      <w:r w:rsidR="00AB2FF2">
        <w:rPr>
          <w:rFonts w:ascii="Arial" w:hAnsi="Arial" w:cs="Arial"/>
          <w:sz w:val="20"/>
          <w:szCs w:val="20"/>
        </w:rPr>
        <w:t xml:space="preserve">spojení: </w:t>
      </w:r>
      <w:r w:rsidR="00AB2FF2" w:rsidRPr="00AB2FF2">
        <w:rPr>
          <w:rFonts w:ascii="Arial" w:hAnsi="Arial" w:cs="Arial"/>
          <w:b/>
          <w:sz w:val="20"/>
          <w:szCs w:val="20"/>
          <w:highlight w:val="yellow"/>
        </w:rPr>
        <w:t>______________________</w:t>
      </w:r>
    </w:p>
    <w:p w14:paraId="77C237C5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  <w:r w:rsidRPr="006B475F">
        <w:rPr>
          <w:rFonts w:ascii="Arial" w:hAnsi="Arial" w:cs="Arial"/>
          <w:sz w:val="20"/>
          <w:szCs w:val="20"/>
        </w:rPr>
        <w:t>č.ú.</w:t>
      </w:r>
      <w:r w:rsidR="003942FF">
        <w:rPr>
          <w:rFonts w:ascii="Arial" w:hAnsi="Arial" w:cs="Arial"/>
          <w:sz w:val="20"/>
          <w:szCs w:val="20"/>
        </w:rPr>
        <w:t>:</w:t>
      </w:r>
      <w:r w:rsidRPr="006B475F">
        <w:rPr>
          <w:rFonts w:ascii="Arial" w:hAnsi="Arial" w:cs="Arial"/>
          <w:sz w:val="20"/>
          <w:szCs w:val="20"/>
        </w:rPr>
        <w:t xml:space="preserve"> </w:t>
      </w:r>
      <w:r w:rsidR="00AB2FF2" w:rsidRPr="00AB2FF2">
        <w:rPr>
          <w:rFonts w:ascii="Arial" w:hAnsi="Arial" w:cs="Arial"/>
          <w:b/>
          <w:sz w:val="20"/>
          <w:szCs w:val="20"/>
          <w:highlight w:val="yellow"/>
        </w:rPr>
        <w:t>____________________________</w:t>
      </w:r>
    </w:p>
    <w:p w14:paraId="70E26FFB" w14:textId="77777777" w:rsidR="001E0428" w:rsidRPr="006B475F" w:rsidRDefault="001E0428" w:rsidP="001E0428">
      <w:pPr>
        <w:spacing w:after="0" w:line="280" w:lineRule="atLeast"/>
        <w:rPr>
          <w:rFonts w:ascii="Arial" w:hAnsi="Arial" w:cs="Arial"/>
          <w:sz w:val="20"/>
          <w:szCs w:val="20"/>
        </w:rPr>
      </w:pPr>
    </w:p>
    <w:p w14:paraId="39EEF448" w14:textId="77777777" w:rsidR="001E0428" w:rsidRPr="006B475F" w:rsidRDefault="00AB2FF2" w:rsidP="001E0428">
      <w:pPr>
        <w:pStyle w:val="Zkladntext"/>
        <w:spacing w:after="0"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(dále jen</w:t>
      </w:r>
      <w:r w:rsidR="001E0428" w:rsidRPr="006B475F">
        <w:rPr>
          <w:rFonts w:ascii="Arial" w:hAnsi="Arial" w:cs="Arial"/>
          <w:b/>
          <w:bCs/>
          <w:sz w:val="20"/>
          <w:szCs w:val="20"/>
        </w:rPr>
        <w:t xml:space="preserve"> </w:t>
      </w:r>
      <w:r w:rsidR="00BC71BF" w:rsidRPr="00AB2FF2">
        <w:rPr>
          <w:rFonts w:ascii="Arial" w:hAnsi="Arial" w:cs="Arial"/>
          <w:bCs/>
          <w:sz w:val="20"/>
          <w:szCs w:val="20"/>
        </w:rPr>
        <w:t>„</w:t>
      </w:r>
      <w:r>
        <w:rPr>
          <w:rFonts w:ascii="Arial" w:hAnsi="Arial" w:cs="Arial"/>
          <w:bCs/>
          <w:sz w:val="20"/>
          <w:szCs w:val="20"/>
        </w:rPr>
        <w:t>Poskytovatel“)</w:t>
      </w:r>
    </w:p>
    <w:p w14:paraId="1F1E50FD" w14:textId="77777777" w:rsidR="00AB2FF2" w:rsidRDefault="00AB2FF2" w:rsidP="001E0428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6915C3CA" w14:textId="77777777" w:rsidR="00475377" w:rsidRDefault="00475377" w:rsidP="001E0428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0304F9F9" w14:textId="717F6024" w:rsidR="001E0428" w:rsidRDefault="008041BF" w:rsidP="008041BF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041BF">
        <w:rPr>
          <w:rFonts w:ascii="Arial" w:hAnsi="Arial" w:cs="Arial"/>
          <w:bCs/>
          <w:sz w:val="20"/>
          <w:szCs w:val="20"/>
        </w:rPr>
        <w:t xml:space="preserve">uzavírají níže uvedeného dne, měsíce a roku </w:t>
      </w:r>
      <w:r w:rsidR="00704859" w:rsidRPr="008041BF">
        <w:rPr>
          <w:rFonts w:ascii="Arial" w:hAnsi="Arial" w:cs="Arial"/>
          <w:bCs/>
          <w:sz w:val="20"/>
          <w:szCs w:val="20"/>
        </w:rPr>
        <w:t>v soula</w:t>
      </w:r>
      <w:r w:rsidR="00704859">
        <w:rPr>
          <w:rFonts w:ascii="Arial" w:hAnsi="Arial" w:cs="Arial"/>
          <w:bCs/>
          <w:sz w:val="20"/>
          <w:szCs w:val="20"/>
        </w:rPr>
        <w:t xml:space="preserve">du s ustanovením § 1746 odst. 2, </w:t>
      </w:r>
      <w:r w:rsidR="00704859" w:rsidRPr="008041BF">
        <w:rPr>
          <w:rFonts w:ascii="Arial" w:hAnsi="Arial" w:cs="Arial"/>
          <w:bCs/>
          <w:sz w:val="20"/>
          <w:szCs w:val="20"/>
        </w:rPr>
        <w:t>za</w:t>
      </w:r>
      <w:r w:rsidR="00704859">
        <w:rPr>
          <w:rFonts w:ascii="Arial" w:hAnsi="Arial" w:cs="Arial"/>
          <w:bCs/>
          <w:sz w:val="20"/>
          <w:szCs w:val="20"/>
        </w:rPr>
        <w:t> </w:t>
      </w:r>
      <w:r w:rsidR="00704859" w:rsidRPr="008041BF">
        <w:rPr>
          <w:rFonts w:ascii="Arial" w:hAnsi="Arial" w:cs="Arial"/>
          <w:bCs/>
          <w:sz w:val="20"/>
          <w:szCs w:val="20"/>
        </w:rPr>
        <w:t xml:space="preserve">analogického použití ustanovení § 2586 </w:t>
      </w:r>
      <w:r w:rsidR="00704859">
        <w:rPr>
          <w:rFonts w:ascii="Arial" w:hAnsi="Arial" w:cs="Arial"/>
          <w:bCs/>
          <w:sz w:val="20"/>
          <w:szCs w:val="20"/>
        </w:rPr>
        <w:t xml:space="preserve">a </w:t>
      </w:r>
      <w:r w:rsidR="00704859" w:rsidRPr="008041BF">
        <w:rPr>
          <w:rFonts w:ascii="Arial" w:hAnsi="Arial" w:cs="Arial"/>
          <w:bCs/>
          <w:sz w:val="20"/>
          <w:szCs w:val="20"/>
        </w:rPr>
        <w:t>s přihlédnutím k ustanovení §</w:t>
      </w:r>
      <w:r w:rsidR="00704859">
        <w:rPr>
          <w:rFonts w:ascii="Arial" w:hAnsi="Arial" w:cs="Arial"/>
          <w:bCs/>
          <w:sz w:val="20"/>
          <w:szCs w:val="20"/>
        </w:rPr>
        <w:t> </w:t>
      </w:r>
      <w:r w:rsidR="00704859" w:rsidRPr="008041BF">
        <w:rPr>
          <w:rFonts w:ascii="Arial" w:hAnsi="Arial" w:cs="Arial"/>
          <w:bCs/>
          <w:sz w:val="20"/>
          <w:szCs w:val="20"/>
        </w:rPr>
        <w:t>2358 a násl.</w:t>
      </w:r>
      <w:r w:rsidR="00704859">
        <w:rPr>
          <w:rFonts w:ascii="Arial" w:hAnsi="Arial" w:cs="Arial"/>
          <w:bCs/>
          <w:sz w:val="20"/>
          <w:szCs w:val="20"/>
        </w:rPr>
        <w:t xml:space="preserve"> </w:t>
      </w:r>
      <w:r w:rsidRPr="008041BF">
        <w:rPr>
          <w:rFonts w:ascii="Arial" w:hAnsi="Arial" w:cs="Arial"/>
          <w:bCs/>
          <w:sz w:val="20"/>
          <w:szCs w:val="20"/>
        </w:rPr>
        <w:t>zákona č.</w:t>
      </w:r>
      <w:r w:rsidR="00704859">
        <w:rPr>
          <w:rFonts w:ascii="Arial" w:hAnsi="Arial" w:cs="Arial"/>
          <w:bCs/>
          <w:sz w:val="20"/>
          <w:szCs w:val="20"/>
        </w:rPr>
        <w:t> </w:t>
      </w:r>
      <w:r w:rsidRPr="008041BF">
        <w:rPr>
          <w:rFonts w:ascii="Arial" w:hAnsi="Arial" w:cs="Arial"/>
          <w:bCs/>
          <w:sz w:val="20"/>
          <w:szCs w:val="20"/>
        </w:rPr>
        <w:t>89/2012 Sb., občanského zákoníku (dále jen „občanský zákoník“) na</w:t>
      </w:r>
      <w:r w:rsidR="00EA651A">
        <w:rPr>
          <w:rFonts w:ascii="Arial" w:hAnsi="Arial" w:cs="Arial"/>
          <w:bCs/>
          <w:sz w:val="20"/>
          <w:szCs w:val="20"/>
        </w:rPr>
        <w:t> </w:t>
      </w:r>
      <w:r w:rsidRPr="008041BF">
        <w:rPr>
          <w:rFonts w:ascii="Arial" w:hAnsi="Arial" w:cs="Arial"/>
          <w:bCs/>
          <w:sz w:val="20"/>
          <w:szCs w:val="20"/>
        </w:rPr>
        <w:t>základě vzájemného a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8041BF">
        <w:rPr>
          <w:rFonts w:ascii="Arial" w:hAnsi="Arial" w:cs="Arial"/>
          <w:bCs/>
          <w:sz w:val="20"/>
          <w:szCs w:val="20"/>
        </w:rPr>
        <w:t>úplného souhlasu o všech n</w:t>
      </w:r>
      <w:r w:rsidR="00704859">
        <w:rPr>
          <w:rFonts w:ascii="Arial" w:hAnsi="Arial" w:cs="Arial"/>
          <w:bCs/>
          <w:sz w:val="20"/>
          <w:szCs w:val="20"/>
        </w:rPr>
        <w:t xml:space="preserve">íže uvedených ustanoveních tuto </w:t>
      </w:r>
      <w:r>
        <w:rPr>
          <w:rFonts w:ascii="Arial" w:hAnsi="Arial" w:cs="Arial"/>
          <w:bCs/>
          <w:sz w:val="20"/>
          <w:szCs w:val="20"/>
        </w:rPr>
        <w:t>Smlouvu.</w:t>
      </w:r>
    </w:p>
    <w:p w14:paraId="70F673E9" w14:textId="77777777" w:rsidR="00475377" w:rsidRDefault="00475377" w:rsidP="008041BF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39C9A32A" w14:textId="77777777" w:rsidR="00475377" w:rsidRDefault="00475377" w:rsidP="008041BF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078553DC" w14:textId="77777777" w:rsidR="00475377" w:rsidRDefault="00475377" w:rsidP="008041BF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20EECAFB" w14:textId="77777777" w:rsidR="00475377" w:rsidRPr="006B475F" w:rsidRDefault="00475377" w:rsidP="008041BF">
      <w:pPr>
        <w:pStyle w:val="Zkladntext"/>
        <w:spacing w:after="0"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03EDD189" w14:textId="77777777" w:rsidR="00475377" w:rsidRDefault="00475377" w:rsidP="00475377">
      <w:pPr>
        <w:pStyle w:val="Zkladntext"/>
        <w:spacing w:before="600" w:after="0" w:line="280" w:lineRule="atLeast"/>
        <w:rPr>
          <w:rFonts w:ascii="Arial" w:hAnsi="Arial" w:cs="Arial"/>
          <w:b/>
          <w:bCs/>
        </w:rPr>
      </w:pPr>
    </w:p>
    <w:p w14:paraId="558C19C8" w14:textId="77777777" w:rsidR="00B4791D" w:rsidRPr="00B4791D" w:rsidRDefault="00B4791D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Úvodní ustanovení</w:t>
      </w:r>
    </w:p>
    <w:p w14:paraId="7AC60384" w14:textId="239D53BE" w:rsidR="00F33E80" w:rsidRPr="00475377" w:rsidRDefault="00B4791D" w:rsidP="00475377">
      <w:pPr>
        <w:pStyle w:val="Zkladntext"/>
        <w:numPr>
          <w:ilvl w:val="0"/>
          <w:numId w:val="9"/>
        </w:numPr>
        <w:spacing w:before="240" w:after="0" w:line="28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F33E80">
        <w:rPr>
          <w:rFonts w:ascii="Arial" w:hAnsi="Arial" w:cs="Arial"/>
          <w:bCs/>
          <w:sz w:val="20"/>
          <w:szCs w:val="20"/>
        </w:rPr>
        <w:t>Na základě zadávacího řízení na veřejnou zakázku zadávanou ve zjednodušeném podlimitním řízení pod názvem „</w:t>
      </w:r>
      <w:r w:rsidR="00475377">
        <w:rPr>
          <w:rFonts w:ascii="Arial" w:hAnsi="Arial" w:cs="Arial"/>
          <w:bCs/>
          <w:i/>
          <w:sz w:val="20"/>
          <w:szCs w:val="20"/>
        </w:rPr>
        <w:t xml:space="preserve">Vytvoření informačního systému </w:t>
      </w:r>
      <w:r w:rsidR="00475377" w:rsidRPr="00475377">
        <w:rPr>
          <w:rFonts w:ascii="Arial" w:hAnsi="Arial" w:cs="Arial"/>
          <w:bCs/>
          <w:i/>
          <w:sz w:val="20"/>
          <w:szCs w:val="20"/>
        </w:rPr>
        <w:t>pro agendu akreditací v</w:t>
      </w:r>
      <w:r w:rsidR="00475377">
        <w:rPr>
          <w:rFonts w:ascii="Arial" w:hAnsi="Arial" w:cs="Arial"/>
          <w:bCs/>
          <w:i/>
          <w:sz w:val="20"/>
          <w:szCs w:val="20"/>
        </w:rPr>
        <w:t> </w:t>
      </w:r>
      <w:r w:rsidR="00475377" w:rsidRPr="00475377">
        <w:rPr>
          <w:rFonts w:ascii="Arial" w:hAnsi="Arial" w:cs="Arial"/>
          <w:bCs/>
          <w:i/>
          <w:sz w:val="20"/>
          <w:szCs w:val="20"/>
        </w:rPr>
        <w:t>rámci projektu</w:t>
      </w:r>
      <w:r w:rsidR="00475377">
        <w:rPr>
          <w:rFonts w:ascii="Arial" w:hAnsi="Arial" w:cs="Arial"/>
          <w:bCs/>
          <w:i/>
          <w:sz w:val="20"/>
          <w:szCs w:val="20"/>
        </w:rPr>
        <w:t xml:space="preserve"> </w:t>
      </w:r>
      <w:r w:rsidR="00475377" w:rsidRPr="00475377">
        <w:rPr>
          <w:rFonts w:ascii="Arial" w:hAnsi="Arial" w:cs="Arial"/>
          <w:bCs/>
          <w:i/>
          <w:sz w:val="20"/>
          <w:szCs w:val="20"/>
        </w:rPr>
        <w:t>„Podpora kvality v celoživotním a kvalifikačním vzdělávání zaměstnanců v</w:t>
      </w:r>
      <w:r w:rsidR="00475377">
        <w:rPr>
          <w:rFonts w:ascii="Arial" w:hAnsi="Arial" w:cs="Arial"/>
          <w:bCs/>
          <w:i/>
          <w:sz w:val="20"/>
          <w:szCs w:val="20"/>
        </w:rPr>
        <w:t> </w:t>
      </w:r>
      <w:r w:rsidR="00475377" w:rsidRPr="00475377">
        <w:rPr>
          <w:rFonts w:ascii="Arial" w:hAnsi="Arial" w:cs="Arial"/>
          <w:bCs/>
          <w:i/>
          <w:sz w:val="20"/>
          <w:szCs w:val="20"/>
        </w:rPr>
        <w:t xml:space="preserve">sociálních službách“ </w:t>
      </w:r>
      <w:r w:rsidRPr="00475377">
        <w:rPr>
          <w:rFonts w:ascii="Arial" w:hAnsi="Arial" w:cs="Arial"/>
          <w:bCs/>
          <w:sz w:val="20"/>
          <w:szCs w:val="20"/>
        </w:rPr>
        <w:t>(dále jen „veřejná zakázka“) Poskytovatel předložil, v souladu se</w:t>
      </w:r>
      <w:r w:rsidR="00475377">
        <w:rPr>
          <w:rFonts w:ascii="Arial" w:hAnsi="Arial" w:cs="Arial"/>
          <w:bCs/>
          <w:sz w:val="20"/>
          <w:szCs w:val="20"/>
        </w:rPr>
        <w:t> </w:t>
      </w:r>
      <w:r w:rsidRPr="00475377">
        <w:rPr>
          <w:rFonts w:ascii="Arial" w:hAnsi="Arial" w:cs="Arial"/>
          <w:bCs/>
          <w:sz w:val="20"/>
          <w:szCs w:val="20"/>
        </w:rPr>
        <w:t xml:space="preserve">zadávacími podmínkami veřejné zakázky, nabídku ze dne </w:t>
      </w:r>
      <w:r w:rsidRPr="00475377">
        <w:rPr>
          <w:rFonts w:ascii="Arial" w:hAnsi="Arial" w:cs="Arial"/>
          <w:bCs/>
          <w:sz w:val="20"/>
          <w:szCs w:val="20"/>
          <w:highlight w:val="yellow"/>
        </w:rPr>
        <w:t>__</w:t>
      </w:r>
      <w:r w:rsidRPr="00475377">
        <w:rPr>
          <w:rFonts w:ascii="Arial" w:hAnsi="Arial" w:cs="Arial"/>
          <w:bCs/>
          <w:sz w:val="20"/>
          <w:szCs w:val="20"/>
        </w:rPr>
        <w:t xml:space="preserve">. </w:t>
      </w:r>
      <w:r w:rsidRPr="00475377">
        <w:rPr>
          <w:rFonts w:ascii="Arial" w:hAnsi="Arial" w:cs="Arial"/>
          <w:bCs/>
          <w:sz w:val="20"/>
          <w:szCs w:val="20"/>
          <w:highlight w:val="yellow"/>
        </w:rPr>
        <w:t>__</w:t>
      </w:r>
      <w:r w:rsidR="00475377">
        <w:rPr>
          <w:rFonts w:ascii="Arial" w:hAnsi="Arial" w:cs="Arial"/>
          <w:bCs/>
          <w:sz w:val="20"/>
          <w:szCs w:val="20"/>
        </w:rPr>
        <w:t>. 2015</w:t>
      </w:r>
      <w:r w:rsidR="00D561D0" w:rsidRPr="00475377">
        <w:rPr>
          <w:rFonts w:ascii="Arial" w:hAnsi="Arial" w:cs="Arial"/>
          <w:bCs/>
          <w:sz w:val="20"/>
          <w:szCs w:val="20"/>
        </w:rPr>
        <w:t xml:space="preserve"> (dále jen „N</w:t>
      </w:r>
      <w:r w:rsidRPr="00475377">
        <w:rPr>
          <w:rFonts w:ascii="Arial" w:hAnsi="Arial" w:cs="Arial"/>
          <w:bCs/>
          <w:sz w:val="20"/>
          <w:szCs w:val="20"/>
        </w:rPr>
        <w:t xml:space="preserve">abídka“) a tato byla pro plnění veřejné zakázky v souladu se základním hodnotícím kritériem </w:t>
      </w:r>
      <w:r w:rsidR="00147B0D">
        <w:rPr>
          <w:rFonts w:ascii="Arial" w:hAnsi="Arial" w:cs="Arial"/>
          <w:bCs/>
          <w:sz w:val="20"/>
          <w:szCs w:val="20"/>
        </w:rPr>
        <w:t>nejnižší nabídkové ceny</w:t>
      </w:r>
      <w:r w:rsidRPr="00475377">
        <w:rPr>
          <w:rFonts w:ascii="Arial" w:hAnsi="Arial" w:cs="Arial"/>
          <w:bCs/>
          <w:sz w:val="20"/>
          <w:szCs w:val="20"/>
        </w:rPr>
        <w:t xml:space="preserve"> vybrána jako nejvhodnější. V návaznosti na tuto skutečnost se smluvní strany dohodly na uzavření této Smlouvy.</w:t>
      </w:r>
    </w:p>
    <w:p w14:paraId="4A07C4DF" w14:textId="72700F48" w:rsidR="006053F5" w:rsidRPr="006053F5" w:rsidRDefault="006053F5" w:rsidP="006053F5">
      <w:pPr>
        <w:pStyle w:val="Zkladntext"/>
        <w:numPr>
          <w:ilvl w:val="0"/>
          <w:numId w:val="6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6053F5">
        <w:rPr>
          <w:rFonts w:ascii="Arial" w:hAnsi="Arial" w:cs="Arial"/>
          <w:sz w:val="20"/>
          <w:szCs w:val="20"/>
        </w:rPr>
        <w:t xml:space="preserve">Účelem této Smlouvy je </w:t>
      </w:r>
      <w:r w:rsidR="0051753B">
        <w:rPr>
          <w:rFonts w:ascii="Arial" w:hAnsi="Arial" w:cs="Arial"/>
          <w:sz w:val="20"/>
          <w:szCs w:val="20"/>
        </w:rPr>
        <w:t xml:space="preserve">mimo jiné </w:t>
      </w:r>
      <w:r w:rsidRPr="006053F5">
        <w:rPr>
          <w:rFonts w:ascii="Arial" w:hAnsi="Arial" w:cs="Arial"/>
          <w:sz w:val="20"/>
          <w:szCs w:val="20"/>
        </w:rPr>
        <w:t>úprava podmínek pro zajištění oprávnění Objednatele k</w:t>
      </w:r>
      <w:r w:rsidR="00930416">
        <w:rPr>
          <w:rFonts w:ascii="Arial" w:hAnsi="Arial" w:cs="Arial"/>
          <w:sz w:val="20"/>
          <w:szCs w:val="20"/>
        </w:rPr>
        <w:t> </w:t>
      </w:r>
      <w:r w:rsidRPr="006053F5">
        <w:rPr>
          <w:rFonts w:ascii="Arial" w:hAnsi="Arial" w:cs="Arial"/>
          <w:sz w:val="20"/>
          <w:szCs w:val="20"/>
        </w:rPr>
        <w:t xml:space="preserve">užití a rozvoji </w:t>
      </w:r>
      <w:r>
        <w:rPr>
          <w:rFonts w:ascii="Arial" w:hAnsi="Arial" w:cs="Arial"/>
          <w:sz w:val="20"/>
          <w:szCs w:val="20"/>
        </w:rPr>
        <w:t xml:space="preserve">informačního systému </w:t>
      </w:r>
      <w:r w:rsidRPr="006053F5">
        <w:rPr>
          <w:rFonts w:ascii="Arial" w:hAnsi="Arial" w:cs="Arial"/>
          <w:sz w:val="20"/>
          <w:szCs w:val="20"/>
        </w:rPr>
        <w:t>tak, aby byl otevřený ve smyslu možnosti Objednatele zadávat jeho další podporu provozu a rozvoj v otevřené soutěži co nejširšího počtu dodavatelů bez toho, aby byl Objednatel omezen výhradními právy Poskytovatele či třetích osob váznoucích bez</w:t>
      </w:r>
      <w:r>
        <w:rPr>
          <w:rFonts w:ascii="Arial" w:hAnsi="Arial" w:cs="Arial"/>
          <w:sz w:val="20"/>
          <w:szCs w:val="20"/>
        </w:rPr>
        <w:t> řádného důvodu na informačním s</w:t>
      </w:r>
      <w:r w:rsidRPr="006053F5">
        <w:rPr>
          <w:rFonts w:ascii="Arial" w:hAnsi="Arial" w:cs="Arial"/>
          <w:sz w:val="20"/>
          <w:szCs w:val="20"/>
        </w:rPr>
        <w:t>ystému, jakož i zajištění opráv</w:t>
      </w:r>
      <w:r>
        <w:rPr>
          <w:rFonts w:ascii="Arial" w:hAnsi="Arial" w:cs="Arial"/>
          <w:sz w:val="20"/>
          <w:szCs w:val="20"/>
        </w:rPr>
        <w:t>nění sdílet zdrojové kódy informačního s</w:t>
      </w:r>
      <w:r w:rsidRPr="006053F5">
        <w:rPr>
          <w:rFonts w:ascii="Arial" w:hAnsi="Arial" w:cs="Arial"/>
          <w:sz w:val="20"/>
          <w:szCs w:val="20"/>
        </w:rPr>
        <w:t>ystému s dalšími určenými subjekty za účelem pod</w:t>
      </w:r>
      <w:r>
        <w:rPr>
          <w:rFonts w:ascii="Arial" w:hAnsi="Arial" w:cs="Arial"/>
          <w:sz w:val="20"/>
          <w:szCs w:val="20"/>
        </w:rPr>
        <w:t>ílu těchto subjektů na rozvoji informačního s</w:t>
      </w:r>
      <w:r w:rsidRPr="006053F5">
        <w:rPr>
          <w:rFonts w:ascii="Arial" w:hAnsi="Arial" w:cs="Arial"/>
          <w:sz w:val="20"/>
          <w:szCs w:val="20"/>
        </w:rPr>
        <w:t xml:space="preserve">ystému. </w:t>
      </w:r>
    </w:p>
    <w:p w14:paraId="1981D471" w14:textId="77777777" w:rsidR="00096CB3" w:rsidRPr="00096CB3" w:rsidRDefault="00EA651A" w:rsidP="001D732A">
      <w:pPr>
        <w:pStyle w:val="Zkladntext"/>
        <w:numPr>
          <w:ilvl w:val="0"/>
          <w:numId w:val="15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</w:t>
      </w:r>
      <w:r w:rsidR="00132C68" w:rsidRPr="00F33E80">
        <w:rPr>
          <w:rFonts w:ascii="Arial" w:hAnsi="Arial" w:cs="Arial"/>
          <w:sz w:val="20"/>
          <w:szCs w:val="20"/>
        </w:rPr>
        <w:t xml:space="preserve">mlouva je uzavírána v rámci realizace projektu </w:t>
      </w:r>
      <w:r w:rsidR="00096CB3" w:rsidRPr="00096CB3">
        <w:rPr>
          <w:rFonts w:ascii="Arial" w:hAnsi="Arial" w:cs="Arial"/>
          <w:sz w:val="20"/>
          <w:szCs w:val="20"/>
        </w:rPr>
        <w:t>„</w:t>
      </w:r>
      <w:r w:rsidR="00096CB3" w:rsidRPr="00096CB3">
        <w:rPr>
          <w:rFonts w:ascii="Arial" w:hAnsi="Arial" w:cs="Arial"/>
          <w:i/>
          <w:sz w:val="20"/>
          <w:szCs w:val="20"/>
        </w:rPr>
        <w:t>Podpora kvality v celoživotním a</w:t>
      </w:r>
      <w:r w:rsidR="00096CB3">
        <w:rPr>
          <w:rFonts w:ascii="Arial" w:hAnsi="Arial" w:cs="Arial"/>
          <w:i/>
          <w:sz w:val="20"/>
          <w:szCs w:val="20"/>
        </w:rPr>
        <w:t> </w:t>
      </w:r>
      <w:r w:rsidR="00096CB3" w:rsidRPr="00096CB3">
        <w:rPr>
          <w:rFonts w:ascii="Arial" w:hAnsi="Arial" w:cs="Arial"/>
          <w:i/>
          <w:sz w:val="20"/>
          <w:szCs w:val="20"/>
        </w:rPr>
        <w:t>kvalifikačním vzdělávání zaměstnanců v sociálních službách</w:t>
      </w:r>
      <w:r w:rsidR="00096CB3" w:rsidRPr="00096CB3">
        <w:rPr>
          <w:rFonts w:ascii="Arial" w:hAnsi="Arial" w:cs="Arial"/>
          <w:sz w:val="20"/>
          <w:szCs w:val="20"/>
        </w:rPr>
        <w:t>“ s přiděleným registračním číslem CZ.1.04/3.1.00/04.00010 (dále jen „projekt“), který je realizován v rámci Operačního programu Lidské zdroje a zaměstnanost (dále jen „OP LZZ“) v oblasti podpory 3.1 – Podpora sociální integrace a sociálních služeb</w:t>
      </w:r>
      <w:r w:rsidR="00096CB3">
        <w:rPr>
          <w:rFonts w:ascii="Arial" w:hAnsi="Arial" w:cs="Arial"/>
          <w:sz w:val="20"/>
          <w:szCs w:val="20"/>
        </w:rPr>
        <w:t>.</w:t>
      </w:r>
    </w:p>
    <w:p w14:paraId="24BFC5B3" w14:textId="77777777" w:rsidR="00B4791D" w:rsidRPr="006053F5" w:rsidRDefault="00096CB3" w:rsidP="001C3423">
      <w:pPr>
        <w:pStyle w:val="Zkladntext"/>
        <w:numPr>
          <w:ilvl w:val="0"/>
          <w:numId w:val="46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při výkladu</w:t>
      </w:r>
      <w:r w:rsidRPr="00096CB3">
        <w:rPr>
          <w:rFonts w:ascii="Arial" w:hAnsi="Arial" w:cs="Arial"/>
          <w:sz w:val="20"/>
          <w:szCs w:val="20"/>
        </w:rPr>
        <w:t xml:space="preserve"> </w:t>
      </w:r>
      <w:r w:rsidR="00B4791D" w:rsidRPr="00FC16A7">
        <w:rPr>
          <w:rFonts w:ascii="Arial" w:hAnsi="Arial" w:cs="Arial"/>
          <w:sz w:val="20"/>
          <w:szCs w:val="20"/>
        </w:rPr>
        <w:t xml:space="preserve">obsahu této Smlouvy </w:t>
      </w:r>
      <w:r>
        <w:rPr>
          <w:rFonts w:ascii="Arial" w:hAnsi="Arial" w:cs="Arial"/>
          <w:sz w:val="20"/>
          <w:szCs w:val="20"/>
        </w:rPr>
        <w:t>bude přihlíženo</w:t>
      </w:r>
      <w:r w:rsidR="00B4791D" w:rsidRPr="00FC16A7">
        <w:rPr>
          <w:rFonts w:ascii="Arial" w:hAnsi="Arial" w:cs="Arial"/>
          <w:sz w:val="20"/>
          <w:szCs w:val="20"/>
        </w:rPr>
        <w:t xml:space="preserve"> k zadávacím podmínkám vztahujícím se k zadávacímu řízení dle předchozího odstavce této Smlouvy, k účelu </w:t>
      </w:r>
      <w:r>
        <w:rPr>
          <w:rFonts w:ascii="Arial" w:hAnsi="Arial" w:cs="Arial"/>
          <w:sz w:val="20"/>
          <w:szCs w:val="20"/>
        </w:rPr>
        <w:t xml:space="preserve">daného </w:t>
      </w:r>
      <w:r w:rsidR="00B4791D" w:rsidRPr="00FC16A7">
        <w:rPr>
          <w:rFonts w:ascii="Arial" w:hAnsi="Arial" w:cs="Arial"/>
          <w:sz w:val="20"/>
          <w:szCs w:val="20"/>
        </w:rPr>
        <w:t>zadávacího řízení a dalším úkonům smluvních stran učiněným dle zákona č.</w:t>
      </w:r>
      <w:r>
        <w:rPr>
          <w:rFonts w:ascii="Arial" w:hAnsi="Arial" w:cs="Arial"/>
          <w:sz w:val="20"/>
          <w:szCs w:val="20"/>
        </w:rPr>
        <w:t> </w:t>
      </w:r>
      <w:r w:rsidR="00B4791D" w:rsidRPr="00FC16A7">
        <w:rPr>
          <w:rFonts w:ascii="Arial" w:hAnsi="Arial" w:cs="Arial"/>
          <w:sz w:val="20"/>
          <w:szCs w:val="20"/>
        </w:rPr>
        <w:t>137/2006 Sb., o veřejných zakázkách, ve znění pozdějších předpisů (dále jen „ZVZ“) v průběhu zadávacího řízení, jako k relevantnímu jednání smluvních stran o obsahu této Smlouvy před jejím uzavřením. Ustanovení platných a účinných právních předpisů o výkladu právních úkonů tím nejsou nijak dotčena.</w:t>
      </w:r>
    </w:p>
    <w:p w14:paraId="6C1024EA" w14:textId="77777777" w:rsidR="001E0428" w:rsidRPr="008561B2" w:rsidRDefault="001E0428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 w:rsidRPr="008561B2">
        <w:rPr>
          <w:rFonts w:ascii="Arial" w:hAnsi="Arial" w:cs="Arial"/>
          <w:b/>
          <w:bCs/>
        </w:rPr>
        <w:t>Předmět</w:t>
      </w:r>
      <w:r w:rsidR="00B759CA">
        <w:rPr>
          <w:rFonts w:ascii="Arial" w:hAnsi="Arial" w:cs="Arial"/>
          <w:b/>
          <w:bCs/>
        </w:rPr>
        <w:t xml:space="preserve"> smlouvy</w:t>
      </w:r>
    </w:p>
    <w:p w14:paraId="388B9379" w14:textId="0DBDAB2C" w:rsidR="00103D7C" w:rsidRDefault="008041BF" w:rsidP="001C3423">
      <w:pPr>
        <w:pStyle w:val="Zkladntext"/>
        <w:numPr>
          <w:ilvl w:val="0"/>
          <w:numId w:val="8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041BF">
        <w:rPr>
          <w:rFonts w:ascii="Arial" w:hAnsi="Arial" w:cs="Arial"/>
          <w:bCs/>
          <w:sz w:val="20"/>
          <w:szCs w:val="20"/>
        </w:rPr>
        <w:t xml:space="preserve">Předmětem této Smlouvy je </w:t>
      </w:r>
      <w:r w:rsidR="00B759CA">
        <w:rPr>
          <w:rFonts w:ascii="Arial" w:hAnsi="Arial" w:cs="Arial"/>
          <w:bCs/>
          <w:sz w:val="20"/>
          <w:szCs w:val="20"/>
        </w:rPr>
        <w:t xml:space="preserve">závazek Poskytovatele </w:t>
      </w:r>
      <w:r w:rsidRPr="008041BF">
        <w:rPr>
          <w:rFonts w:ascii="Arial" w:hAnsi="Arial" w:cs="Arial"/>
          <w:bCs/>
          <w:sz w:val="20"/>
          <w:szCs w:val="20"/>
        </w:rPr>
        <w:t xml:space="preserve">spočívající </w:t>
      </w:r>
      <w:r w:rsidR="00103D7C">
        <w:rPr>
          <w:rFonts w:ascii="Arial" w:hAnsi="Arial" w:cs="Arial"/>
          <w:bCs/>
          <w:sz w:val="20"/>
          <w:szCs w:val="20"/>
        </w:rPr>
        <w:t>v/</w:t>
      </w:r>
      <w:r w:rsidRPr="008041BF">
        <w:rPr>
          <w:rFonts w:ascii="Arial" w:hAnsi="Arial" w:cs="Arial"/>
          <w:bCs/>
          <w:sz w:val="20"/>
          <w:szCs w:val="20"/>
        </w:rPr>
        <w:t>ve</w:t>
      </w:r>
      <w:r w:rsidR="00103D7C">
        <w:rPr>
          <w:rFonts w:ascii="Arial" w:hAnsi="Arial" w:cs="Arial"/>
          <w:bCs/>
          <w:sz w:val="20"/>
          <w:szCs w:val="20"/>
        </w:rPr>
        <w:t>:</w:t>
      </w:r>
    </w:p>
    <w:p w14:paraId="4A9E00BC" w14:textId="266A7803" w:rsidR="00103D7C" w:rsidRDefault="00096CB3" w:rsidP="009E6D7B">
      <w:pPr>
        <w:pStyle w:val="Zkladntext"/>
        <w:numPr>
          <w:ilvl w:val="0"/>
          <w:numId w:val="12"/>
        </w:numPr>
        <w:spacing w:before="240" w:after="0" w:line="280" w:lineRule="atLeast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vytvoření </w:t>
      </w:r>
      <w:r w:rsidRPr="00096CB3">
        <w:rPr>
          <w:rFonts w:ascii="Arial" w:hAnsi="Arial" w:cs="Arial"/>
          <w:bCs/>
          <w:sz w:val="20"/>
          <w:szCs w:val="20"/>
        </w:rPr>
        <w:t>informačního systému</w:t>
      </w:r>
      <w:r w:rsidR="00392B41">
        <w:rPr>
          <w:rFonts w:ascii="Arial" w:hAnsi="Arial" w:cs="Arial"/>
          <w:bCs/>
          <w:sz w:val="20"/>
          <w:szCs w:val="20"/>
        </w:rPr>
        <w:t xml:space="preserve"> (dále jen „informační systém“)</w:t>
      </w:r>
      <w:r w:rsidRPr="00096CB3">
        <w:rPr>
          <w:rFonts w:ascii="Arial" w:hAnsi="Arial" w:cs="Arial"/>
          <w:bCs/>
          <w:sz w:val="20"/>
          <w:szCs w:val="20"/>
        </w:rPr>
        <w:t xml:space="preserve">, který podpoří realizaci projektu „Podpora kvality v celoživotním a kvalifikačním vzdělávání zaměstnanců v sociálních službách“ a který bude provozován v prostředí </w:t>
      </w:r>
      <w:r>
        <w:rPr>
          <w:rFonts w:ascii="Arial" w:hAnsi="Arial" w:cs="Arial"/>
          <w:bCs/>
          <w:sz w:val="20"/>
          <w:szCs w:val="20"/>
        </w:rPr>
        <w:t xml:space="preserve">Objednatele, </w:t>
      </w:r>
      <w:r w:rsidR="00392B41" w:rsidRPr="00096CB3">
        <w:rPr>
          <w:rFonts w:ascii="Arial" w:hAnsi="Arial" w:cs="Arial"/>
          <w:bCs/>
          <w:sz w:val="20"/>
          <w:szCs w:val="20"/>
        </w:rPr>
        <w:t>zpracování bezpečnostní a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392B41" w:rsidRPr="00096CB3">
        <w:rPr>
          <w:rFonts w:ascii="Arial" w:hAnsi="Arial" w:cs="Arial"/>
          <w:bCs/>
          <w:sz w:val="20"/>
          <w:szCs w:val="20"/>
        </w:rPr>
        <w:t>uživatelské dokumentace</w:t>
      </w:r>
      <w:r w:rsidR="00392B41">
        <w:rPr>
          <w:rFonts w:ascii="Arial" w:hAnsi="Arial" w:cs="Arial"/>
          <w:bCs/>
          <w:sz w:val="20"/>
          <w:szCs w:val="20"/>
        </w:rPr>
        <w:t>, </w:t>
      </w:r>
      <w:r w:rsidR="00392B41" w:rsidRPr="00096CB3">
        <w:rPr>
          <w:rFonts w:ascii="Arial" w:hAnsi="Arial" w:cs="Arial"/>
          <w:bCs/>
          <w:sz w:val="20"/>
          <w:szCs w:val="20"/>
        </w:rPr>
        <w:t xml:space="preserve">zajištění úvodní migrace dat </w:t>
      </w:r>
      <w:r w:rsidR="00392B41">
        <w:rPr>
          <w:rFonts w:ascii="Arial" w:hAnsi="Arial" w:cs="Arial"/>
          <w:bCs/>
          <w:sz w:val="20"/>
          <w:szCs w:val="20"/>
        </w:rPr>
        <w:t xml:space="preserve">a zajištění </w:t>
      </w:r>
      <w:r w:rsidR="00392B41" w:rsidRPr="00096CB3">
        <w:rPr>
          <w:rFonts w:ascii="Arial" w:hAnsi="Arial" w:cs="Arial"/>
          <w:bCs/>
          <w:sz w:val="20"/>
          <w:szCs w:val="20"/>
        </w:rPr>
        <w:t>úvodní</w:t>
      </w:r>
      <w:r w:rsidR="00392B41">
        <w:rPr>
          <w:rFonts w:ascii="Arial" w:hAnsi="Arial" w:cs="Arial"/>
          <w:bCs/>
          <w:sz w:val="20"/>
          <w:szCs w:val="20"/>
        </w:rPr>
        <w:t>ho</w:t>
      </w:r>
      <w:r w:rsidR="00392B41" w:rsidRPr="00096CB3">
        <w:rPr>
          <w:rFonts w:ascii="Arial" w:hAnsi="Arial" w:cs="Arial"/>
          <w:bCs/>
          <w:sz w:val="20"/>
          <w:szCs w:val="20"/>
        </w:rPr>
        <w:t xml:space="preserve"> zaškolení uživatelů a interního školitele </w:t>
      </w:r>
      <w:r w:rsidR="00392B41">
        <w:rPr>
          <w:rFonts w:ascii="Arial" w:hAnsi="Arial" w:cs="Arial"/>
          <w:bCs/>
          <w:sz w:val="20"/>
          <w:szCs w:val="20"/>
        </w:rPr>
        <w:t>Objednatele</w:t>
      </w:r>
      <w:r w:rsidR="0019399C">
        <w:rPr>
          <w:rFonts w:ascii="Arial" w:hAnsi="Arial" w:cs="Arial"/>
          <w:bCs/>
          <w:sz w:val="20"/>
          <w:szCs w:val="20"/>
        </w:rPr>
        <w:t xml:space="preserve">, 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>poskytnutí licencí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aplikačního programového vybavení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(dále jen „APV“) a základního 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programového vybavení (dále jen </w:t>
      </w:r>
      <w:r w:rsidR="00D951D6">
        <w:rPr>
          <w:rFonts w:ascii="Arial" w:eastAsia="Times New Roman" w:hAnsi="Arial" w:cs="Arial"/>
          <w:kern w:val="1"/>
          <w:sz w:val="20"/>
          <w:szCs w:val="24"/>
          <w:lang w:eastAsia="ar-SA"/>
        </w:rPr>
        <w:t>„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>ZPV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“), 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>zajištění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lastRenderedPageBreak/>
        <w:t>dodávky a implementace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SW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a HW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platform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>y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pro provoz APV 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a ZPV </w:t>
      </w:r>
      <w:r w:rsidR="0019399C" w:rsidRPr="001C3423">
        <w:rPr>
          <w:rFonts w:ascii="Arial" w:eastAsia="Times New Roman" w:hAnsi="Arial" w:cs="Arial"/>
          <w:kern w:val="1"/>
          <w:sz w:val="20"/>
          <w:szCs w:val="24"/>
          <w:lang w:eastAsia="ar-SA"/>
        </w:rPr>
        <w:t>(operační systémy, databázové servery, frameworky</w:t>
      </w:r>
      <w:r w:rsidR="0019399C">
        <w:rPr>
          <w:rFonts w:ascii="Arial" w:eastAsia="Times New Roman" w:hAnsi="Arial" w:cs="Arial"/>
          <w:kern w:val="1"/>
          <w:sz w:val="20"/>
          <w:szCs w:val="24"/>
          <w:lang w:eastAsia="ar-SA"/>
        </w:rPr>
        <w:t xml:space="preserve"> aplikačních prostředí apod. </w:t>
      </w:r>
      <w:r w:rsidR="00392B41">
        <w:rPr>
          <w:rFonts w:ascii="Arial" w:hAnsi="Arial" w:cs="Arial"/>
          <w:bCs/>
          <w:sz w:val="20"/>
          <w:szCs w:val="20"/>
        </w:rPr>
        <w:t>(dále jen „Dodávka IS“);</w:t>
      </w:r>
    </w:p>
    <w:p w14:paraId="42650A63" w14:textId="6C6DCF31" w:rsidR="001C3423" w:rsidRDefault="00096CB3" w:rsidP="009E6D7B">
      <w:pPr>
        <w:pStyle w:val="Zkladntext"/>
        <w:numPr>
          <w:ilvl w:val="0"/>
          <w:numId w:val="12"/>
        </w:numPr>
        <w:spacing w:before="240" w:after="0" w:line="280" w:lineRule="atLeast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zajištění údržby</w:t>
      </w:r>
      <w:r w:rsidR="00392B41">
        <w:rPr>
          <w:rFonts w:ascii="Arial" w:hAnsi="Arial" w:cs="Arial"/>
          <w:bCs/>
          <w:sz w:val="20"/>
          <w:szCs w:val="20"/>
        </w:rPr>
        <w:t xml:space="preserve"> a </w:t>
      </w:r>
      <w:r>
        <w:rPr>
          <w:rFonts w:ascii="Arial" w:hAnsi="Arial" w:cs="Arial"/>
          <w:bCs/>
          <w:sz w:val="20"/>
          <w:szCs w:val="20"/>
        </w:rPr>
        <w:t>uživatelské podpory</w:t>
      </w:r>
      <w:r w:rsidRPr="00096CB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informačního systému, </w:t>
      </w:r>
      <w:r w:rsidR="00004896">
        <w:rPr>
          <w:rFonts w:ascii="Arial" w:hAnsi="Arial" w:cs="Arial"/>
          <w:bCs/>
          <w:sz w:val="20"/>
          <w:szCs w:val="20"/>
        </w:rPr>
        <w:t>(dále jen „Údržba a uživatelská podpora“)</w:t>
      </w:r>
      <w:r w:rsidR="006A7200">
        <w:rPr>
          <w:rFonts w:ascii="Arial" w:hAnsi="Arial" w:cs="Arial"/>
          <w:bCs/>
          <w:sz w:val="20"/>
          <w:szCs w:val="20"/>
        </w:rPr>
        <w:t>.</w:t>
      </w:r>
      <w:r w:rsidR="008041BF" w:rsidRPr="008041BF">
        <w:rPr>
          <w:rFonts w:ascii="Arial" w:hAnsi="Arial" w:cs="Arial"/>
          <w:bCs/>
          <w:sz w:val="20"/>
          <w:szCs w:val="20"/>
        </w:rPr>
        <w:t xml:space="preserve"> </w:t>
      </w:r>
    </w:p>
    <w:p w14:paraId="3257A0B0" w14:textId="076B39F9" w:rsidR="00392B41" w:rsidRDefault="00392B41" w:rsidP="00392B41">
      <w:pPr>
        <w:pStyle w:val="Zkladntext"/>
        <w:numPr>
          <w:ilvl w:val="0"/>
          <w:numId w:val="12"/>
        </w:numPr>
        <w:spacing w:before="240" w:after="0" w:line="280" w:lineRule="atLeast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zajištění </w:t>
      </w:r>
      <w:r w:rsidRPr="00096CB3">
        <w:rPr>
          <w:rFonts w:ascii="Arial" w:hAnsi="Arial" w:cs="Arial"/>
          <w:bCs/>
          <w:sz w:val="20"/>
          <w:szCs w:val="20"/>
        </w:rPr>
        <w:t>rozvoj</w:t>
      </w:r>
      <w:r>
        <w:rPr>
          <w:rFonts w:ascii="Arial" w:hAnsi="Arial" w:cs="Arial"/>
          <w:bCs/>
          <w:sz w:val="20"/>
          <w:szCs w:val="20"/>
        </w:rPr>
        <w:t>e informačního systému</w:t>
      </w:r>
      <w:r w:rsidR="00F2201F">
        <w:rPr>
          <w:rFonts w:ascii="Arial" w:hAnsi="Arial" w:cs="Arial"/>
          <w:bCs/>
          <w:sz w:val="20"/>
          <w:szCs w:val="20"/>
        </w:rPr>
        <w:t>, a to na základě jednotlivých požadavků Objednatele</w:t>
      </w:r>
      <w:r w:rsidR="00004896">
        <w:rPr>
          <w:rFonts w:ascii="Arial" w:hAnsi="Arial" w:cs="Arial"/>
          <w:bCs/>
          <w:sz w:val="20"/>
          <w:szCs w:val="20"/>
        </w:rPr>
        <w:t xml:space="preserve"> (dále jen „Rozvoj“)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14:paraId="14CB2DAE" w14:textId="06D3EE35" w:rsidR="00392B41" w:rsidRDefault="00392B41" w:rsidP="009E6D7B">
      <w:pPr>
        <w:pStyle w:val="Zkladntext"/>
        <w:numPr>
          <w:ilvl w:val="0"/>
          <w:numId w:val="47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Objednatel </w:t>
      </w:r>
      <w:r w:rsidR="00E749DE">
        <w:rPr>
          <w:rFonts w:ascii="Arial" w:hAnsi="Arial" w:cs="Arial"/>
          <w:bCs/>
          <w:sz w:val="20"/>
          <w:szCs w:val="20"/>
        </w:rPr>
        <w:t xml:space="preserve">je povinen </w:t>
      </w:r>
      <w:r>
        <w:rPr>
          <w:rFonts w:ascii="Arial" w:hAnsi="Arial" w:cs="Arial"/>
          <w:bCs/>
          <w:sz w:val="20"/>
          <w:szCs w:val="20"/>
        </w:rPr>
        <w:t>za řádně a včas poskytnuté plnění zaplatit Poskytovateli odměnu</w:t>
      </w:r>
      <w:r w:rsidRPr="00096CB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sjednanou</w:t>
      </w:r>
      <w:r w:rsidRPr="00096CB3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v souladu s článkem 8 této Smlouvy.</w:t>
      </w:r>
      <w:r w:rsidRPr="008041BF">
        <w:rPr>
          <w:rFonts w:ascii="Arial" w:hAnsi="Arial" w:cs="Arial"/>
          <w:bCs/>
          <w:sz w:val="20"/>
          <w:szCs w:val="20"/>
        </w:rPr>
        <w:t xml:space="preserve"> </w:t>
      </w:r>
    </w:p>
    <w:p w14:paraId="3E8C6D49" w14:textId="68B1E67C" w:rsidR="006A7200" w:rsidRPr="001C3423" w:rsidRDefault="008041BF" w:rsidP="001C3423">
      <w:pPr>
        <w:pStyle w:val="Zkladntext"/>
        <w:numPr>
          <w:ilvl w:val="0"/>
          <w:numId w:val="48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C3423">
        <w:rPr>
          <w:rFonts w:ascii="Arial" w:hAnsi="Arial" w:cs="Arial"/>
          <w:bCs/>
          <w:sz w:val="20"/>
          <w:szCs w:val="20"/>
        </w:rPr>
        <w:t xml:space="preserve">Detailní specifikace předmětu plnění </w:t>
      </w:r>
      <w:r w:rsidR="006A7200" w:rsidRPr="001C3423">
        <w:rPr>
          <w:rFonts w:ascii="Arial" w:hAnsi="Arial" w:cs="Arial"/>
          <w:bCs/>
          <w:sz w:val="20"/>
          <w:szCs w:val="20"/>
        </w:rPr>
        <w:t xml:space="preserve">dle této Smlouvy </w:t>
      </w:r>
      <w:r w:rsidRPr="001C3423">
        <w:rPr>
          <w:rFonts w:ascii="Arial" w:hAnsi="Arial" w:cs="Arial"/>
          <w:bCs/>
          <w:sz w:val="20"/>
          <w:szCs w:val="20"/>
        </w:rPr>
        <w:t>je uvedena v příloze č. 1 této Smlouvy, j</w:t>
      </w:r>
      <w:r w:rsidR="00FF5B4B" w:rsidRPr="001C3423">
        <w:rPr>
          <w:rFonts w:ascii="Arial" w:hAnsi="Arial" w:cs="Arial"/>
          <w:bCs/>
          <w:sz w:val="20"/>
          <w:szCs w:val="20"/>
        </w:rPr>
        <w:t>ež tvoří její nedílnou součást.</w:t>
      </w:r>
    </w:p>
    <w:p w14:paraId="2C4966F5" w14:textId="3F8695FB" w:rsidR="00734787" w:rsidRPr="006C6557" w:rsidRDefault="00F1044B" w:rsidP="006C6557">
      <w:pPr>
        <w:pStyle w:val="Zkladntext"/>
        <w:numPr>
          <w:ilvl w:val="0"/>
          <w:numId w:val="34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A5554B">
        <w:rPr>
          <w:rFonts w:ascii="Arial" w:hAnsi="Arial" w:cs="Arial"/>
          <w:bCs/>
          <w:sz w:val="20"/>
          <w:szCs w:val="20"/>
        </w:rPr>
        <w:t xml:space="preserve">Poskytovatel </w:t>
      </w:r>
      <w:r w:rsidR="00B4791D" w:rsidRPr="00A5554B">
        <w:rPr>
          <w:rFonts w:ascii="Arial" w:hAnsi="Arial" w:cs="Arial"/>
          <w:bCs/>
          <w:sz w:val="20"/>
          <w:szCs w:val="20"/>
        </w:rPr>
        <w:t xml:space="preserve">se zavazuje </w:t>
      </w:r>
      <w:r w:rsidRPr="00A5554B">
        <w:rPr>
          <w:rFonts w:ascii="Arial" w:hAnsi="Arial" w:cs="Arial"/>
          <w:bCs/>
          <w:sz w:val="20"/>
          <w:szCs w:val="20"/>
        </w:rPr>
        <w:t>realizovat</w:t>
      </w:r>
      <w:r w:rsidR="00B4791D" w:rsidRPr="00A5554B">
        <w:rPr>
          <w:rFonts w:ascii="Arial" w:hAnsi="Arial" w:cs="Arial"/>
          <w:bCs/>
          <w:sz w:val="20"/>
          <w:szCs w:val="20"/>
        </w:rPr>
        <w:t xml:space="preserve"> </w:t>
      </w:r>
      <w:r w:rsidR="00EA651A" w:rsidRPr="00A5554B">
        <w:rPr>
          <w:rFonts w:ascii="Arial" w:hAnsi="Arial" w:cs="Arial"/>
          <w:bCs/>
          <w:sz w:val="20"/>
          <w:szCs w:val="20"/>
        </w:rPr>
        <w:t xml:space="preserve">pro </w:t>
      </w:r>
      <w:r w:rsidR="006C6557">
        <w:rPr>
          <w:rFonts w:ascii="Arial" w:hAnsi="Arial" w:cs="Arial"/>
          <w:bCs/>
          <w:sz w:val="20"/>
          <w:szCs w:val="20"/>
        </w:rPr>
        <w:t>O</w:t>
      </w:r>
      <w:r w:rsidR="00EA651A" w:rsidRPr="006C6557">
        <w:rPr>
          <w:rFonts w:ascii="Arial" w:hAnsi="Arial" w:cs="Arial"/>
          <w:bCs/>
          <w:sz w:val="20"/>
          <w:szCs w:val="20"/>
        </w:rPr>
        <w:t xml:space="preserve">bjednatele </w:t>
      </w:r>
      <w:r w:rsidRPr="006C6557">
        <w:rPr>
          <w:rFonts w:ascii="Arial" w:hAnsi="Arial" w:cs="Arial"/>
          <w:bCs/>
          <w:sz w:val="20"/>
          <w:szCs w:val="20"/>
        </w:rPr>
        <w:t>v termínech dle článku 4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této Smlouvy </w:t>
      </w:r>
      <w:r w:rsidRPr="006C6557">
        <w:rPr>
          <w:rFonts w:ascii="Arial" w:hAnsi="Arial" w:cs="Arial"/>
          <w:bCs/>
          <w:sz w:val="20"/>
          <w:szCs w:val="20"/>
        </w:rPr>
        <w:t>jednotlivé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etap</w:t>
      </w:r>
      <w:r w:rsidRPr="006C6557">
        <w:rPr>
          <w:rFonts w:ascii="Arial" w:hAnsi="Arial" w:cs="Arial"/>
          <w:bCs/>
          <w:sz w:val="20"/>
          <w:szCs w:val="20"/>
        </w:rPr>
        <w:t>y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předmětu plnění </w:t>
      </w:r>
      <w:r w:rsidRPr="006C6557">
        <w:rPr>
          <w:rFonts w:ascii="Arial" w:hAnsi="Arial" w:cs="Arial"/>
          <w:bCs/>
          <w:sz w:val="20"/>
          <w:szCs w:val="20"/>
        </w:rPr>
        <w:t xml:space="preserve">dle </w:t>
      </w:r>
      <w:r w:rsidR="00397E2B" w:rsidRPr="006C6557">
        <w:rPr>
          <w:rFonts w:ascii="Arial" w:hAnsi="Arial" w:cs="Arial"/>
          <w:bCs/>
          <w:sz w:val="20"/>
          <w:szCs w:val="20"/>
        </w:rPr>
        <w:t xml:space="preserve">této Smlouvy. </w:t>
      </w:r>
      <w:r w:rsidRPr="006C6557">
        <w:rPr>
          <w:rFonts w:ascii="Arial" w:hAnsi="Arial" w:cs="Arial"/>
          <w:bCs/>
          <w:sz w:val="20"/>
          <w:szCs w:val="20"/>
        </w:rPr>
        <w:t>Jednotlivé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etap</w:t>
      </w:r>
      <w:r w:rsidRPr="006C6557">
        <w:rPr>
          <w:rFonts w:ascii="Arial" w:hAnsi="Arial" w:cs="Arial"/>
          <w:bCs/>
          <w:sz w:val="20"/>
          <w:szCs w:val="20"/>
        </w:rPr>
        <w:t>y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</w:t>
      </w:r>
      <w:r w:rsidRPr="006C6557">
        <w:rPr>
          <w:rFonts w:ascii="Arial" w:hAnsi="Arial" w:cs="Arial"/>
          <w:bCs/>
          <w:sz w:val="20"/>
          <w:szCs w:val="20"/>
        </w:rPr>
        <w:t xml:space="preserve">předmětu plnění dle této Smlouvy 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se </w:t>
      </w:r>
      <w:r w:rsidRPr="006C6557">
        <w:rPr>
          <w:rFonts w:ascii="Arial" w:hAnsi="Arial" w:cs="Arial"/>
          <w:bCs/>
          <w:sz w:val="20"/>
          <w:szCs w:val="20"/>
        </w:rPr>
        <w:t>Poskytovatel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zavazuje </w:t>
      </w:r>
      <w:r w:rsidRPr="006C6557">
        <w:rPr>
          <w:rFonts w:ascii="Arial" w:hAnsi="Arial" w:cs="Arial"/>
          <w:bCs/>
          <w:sz w:val="20"/>
          <w:szCs w:val="20"/>
        </w:rPr>
        <w:t>realizovat</w:t>
      </w:r>
      <w:r w:rsidR="00B4791D" w:rsidRPr="006C6557">
        <w:rPr>
          <w:rFonts w:ascii="Arial" w:hAnsi="Arial" w:cs="Arial"/>
          <w:bCs/>
          <w:sz w:val="20"/>
          <w:szCs w:val="20"/>
        </w:rPr>
        <w:t xml:space="preserve"> v souladu s touto Smlouvou, požadavky Objednatele vymezenými v</w:t>
      </w:r>
      <w:r w:rsidRPr="006C6557">
        <w:rPr>
          <w:rFonts w:ascii="Arial" w:hAnsi="Arial" w:cs="Arial"/>
          <w:bCs/>
          <w:sz w:val="20"/>
          <w:szCs w:val="20"/>
        </w:rPr>
        <w:t> příloze č. 1 této Smlouvy</w:t>
      </w:r>
      <w:r w:rsidR="008560C2">
        <w:rPr>
          <w:rFonts w:ascii="Arial" w:hAnsi="Arial" w:cs="Arial"/>
          <w:bCs/>
          <w:sz w:val="20"/>
          <w:szCs w:val="20"/>
        </w:rPr>
        <w:t xml:space="preserve"> a případně také s požadavky cílového konceptu</w:t>
      </w:r>
      <w:r w:rsidR="00A95197">
        <w:rPr>
          <w:rFonts w:ascii="Arial" w:hAnsi="Arial" w:cs="Arial"/>
          <w:bCs/>
          <w:sz w:val="20"/>
          <w:szCs w:val="20"/>
        </w:rPr>
        <w:t xml:space="preserve"> (ve smyslu odst. </w:t>
      </w:r>
      <w:r w:rsidR="00A95197">
        <w:rPr>
          <w:rFonts w:ascii="Arial" w:hAnsi="Arial" w:cs="Arial"/>
          <w:bCs/>
          <w:sz w:val="20"/>
          <w:szCs w:val="20"/>
        </w:rPr>
        <w:fldChar w:fldCharType="begin"/>
      </w:r>
      <w:r w:rsidR="00A95197">
        <w:rPr>
          <w:rFonts w:ascii="Arial" w:hAnsi="Arial" w:cs="Arial"/>
          <w:bCs/>
          <w:sz w:val="20"/>
          <w:szCs w:val="20"/>
        </w:rPr>
        <w:instrText xml:space="preserve"> REF _Ref413336964 \r \h </w:instrText>
      </w:r>
      <w:r w:rsidR="00A95197">
        <w:rPr>
          <w:rFonts w:ascii="Arial" w:hAnsi="Arial" w:cs="Arial"/>
          <w:bCs/>
          <w:sz w:val="20"/>
          <w:szCs w:val="20"/>
        </w:rPr>
      </w:r>
      <w:r w:rsidR="00A95197">
        <w:rPr>
          <w:rFonts w:ascii="Arial" w:hAnsi="Arial" w:cs="Arial"/>
          <w:bCs/>
          <w:sz w:val="20"/>
          <w:szCs w:val="20"/>
        </w:rPr>
        <w:fldChar w:fldCharType="separate"/>
      </w:r>
      <w:r w:rsidR="00A95197">
        <w:rPr>
          <w:rFonts w:ascii="Arial" w:hAnsi="Arial" w:cs="Arial"/>
          <w:bCs/>
          <w:sz w:val="20"/>
          <w:szCs w:val="20"/>
        </w:rPr>
        <w:t>4.2</w:t>
      </w:r>
      <w:r w:rsidR="00A95197">
        <w:rPr>
          <w:rFonts w:ascii="Arial" w:hAnsi="Arial" w:cs="Arial"/>
          <w:bCs/>
          <w:sz w:val="20"/>
          <w:szCs w:val="20"/>
        </w:rPr>
        <w:fldChar w:fldCharType="end"/>
      </w:r>
      <w:r w:rsidR="00A95197">
        <w:rPr>
          <w:rFonts w:ascii="Arial" w:hAnsi="Arial" w:cs="Arial"/>
          <w:bCs/>
          <w:sz w:val="20"/>
          <w:szCs w:val="20"/>
        </w:rPr>
        <w:t xml:space="preserve"> této Smlouvy) poté, co bude cílový koncept akceptován</w:t>
      </w:r>
      <w:r w:rsidR="00A5554B" w:rsidRPr="006C6557">
        <w:rPr>
          <w:rFonts w:ascii="Arial" w:hAnsi="Arial" w:cs="Arial"/>
          <w:bCs/>
          <w:sz w:val="20"/>
          <w:szCs w:val="20"/>
        </w:rPr>
        <w:t>.</w:t>
      </w:r>
    </w:p>
    <w:p w14:paraId="16FF8BE4" w14:textId="77777777" w:rsidR="00B4791D" w:rsidRPr="00FF5B4B" w:rsidRDefault="00FF5B4B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</w:t>
      </w:r>
      <w:r w:rsidR="00B4791D" w:rsidRPr="00FF5B4B">
        <w:rPr>
          <w:rFonts w:ascii="Arial" w:hAnsi="Arial" w:cs="Arial"/>
          <w:b/>
          <w:bCs/>
        </w:rPr>
        <w:t>ísto plnění</w:t>
      </w:r>
    </w:p>
    <w:p w14:paraId="64A656DC" w14:textId="7EB42E47" w:rsidR="001C1176" w:rsidRPr="00397E2B" w:rsidRDefault="006503C0" w:rsidP="001D732A">
      <w:pPr>
        <w:pStyle w:val="Zkladntext"/>
        <w:numPr>
          <w:ilvl w:val="0"/>
          <w:numId w:val="3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97E2B">
        <w:rPr>
          <w:rFonts w:ascii="Arial" w:hAnsi="Arial" w:cs="Arial"/>
          <w:bCs/>
          <w:sz w:val="20"/>
          <w:szCs w:val="20"/>
        </w:rPr>
        <w:t>Místem</w:t>
      </w:r>
      <w:r w:rsidR="00F1044B" w:rsidRPr="00397E2B">
        <w:rPr>
          <w:rFonts w:ascii="Arial" w:hAnsi="Arial" w:cs="Arial"/>
          <w:bCs/>
          <w:sz w:val="20"/>
          <w:szCs w:val="20"/>
        </w:rPr>
        <w:t xml:space="preserve"> plnění předmětu této Smlouvy </w:t>
      </w:r>
      <w:r w:rsidR="007C1F9F" w:rsidRPr="00397E2B">
        <w:rPr>
          <w:rFonts w:ascii="Arial" w:hAnsi="Arial" w:cs="Arial"/>
          <w:bCs/>
          <w:sz w:val="20"/>
          <w:szCs w:val="20"/>
        </w:rPr>
        <w:t>je území</w:t>
      </w:r>
      <w:r w:rsidRPr="00397E2B">
        <w:rPr>
          <w:rFonts w:ascii="Arial" w:hAnsi="Arial" w:cs="Arial"/>
          <w:bCs/>
          <w:sz w:val="20"/>
          <w:szCs w:val="20"/>
        </w:rPr>
        <w:t xml:space="preserve"> České republiky</w:t>
      </w:r>
      <w:r w:rsidR="00F1044B" w:rsidRPr="00397E2B">
        <w:rPr>
          <w:rFonts w:ascii="Arial" w:hAnsi="Arial" w:cs="Arial"/>
          <w:bCs/>
          <w:sz w:val="20"/>
          <w:szCs w:val="20"/>
        </w:rPr>
        <w:t>.</w:t>
      </w:r>
      <w:r w:rsidR="005376DC" w:rsidRPr="00397E2B">
        <w:rPr>
          <w:rFonts w:ascii="Arial" w:hAnsi="Arial" w:cs="Arial"/>
          <w:bCs/>
          <w:sz w:val="20"/>
          <w:szCs w:val="20"/>
        </w:rPr>
        <w:t xml:space="preserve"> Mís</w:t>
      </w:r>
      <w:r w:rsidR="00FC16A7" w:rsidRPr="00397E2B">
        <w:rPr>
          <w:rFonts w:ascii="Arial" w:hAnsi="Arial" w:cs="Arial"/>
          <w:bCs/>
          <w:sz w:val="20"/>
          <w:szCs w:val="20"/>
        </w:rPr>
        <w:t xml:space="preserve">tem </w:t>
      </w:r>
      <w:r w:rsidR="00397E2B" w:rsidRPr="00397E2B">
        <w:rPr>
          <w:rFonts w:ascii="Arial" w:hAnsi="Arial" w:cs="Arial"/>
          <w:bCs/>
          <w:sz w:val="20"/>
          <w:szCs w:val="20"/>
        </w:rPr>
        <w:t xml:space="preserve">konání úvodního školení uživatelů a interního školitele </w:t>
      </w:r>
      <w:r w:rsidR="00397E2B">
        <w:rPr>
          <w:rFonts w:ascii="Arial" w:hAnsi="Arial" w:cs="Arial"/>
          <w:bCs/>
          <w:sz w:val="20"/>
          <w:szCs w:val="20"/>
        </w:rPr>
        <w:t>Objednatele</w:t>
      </w:r>
      <w:r w:rsidR="00397E2B" w:rsidRPr="00397E2B">
        <w:rPr>
          <w:rFonts w:ascii="Arial" w:hAnsi="Arial" w:cs="Arial"/>
          <w:bCs/>
          <w:sz w:val="20"/>
          <w:szCs w:val="20"/>
        </w:rPr>
        <w:t xml:space="preserve"> je hlavní město Praha, konkrétně sídlo </w:t>
      </w:r>
      <w:r w:rsidR="00397E2B">
        <w:rPr>
          <w:rFonts w:ascii="Arial" w:hAnsi="Arial" w:cs="Arial"/>
          <w:bCs/>
          <w:sz w:val="20"/>
          <w:szCs w:val="20"/>
        </w:rPr>
        <w:t>Objednatele</w:t>
      </w:r>
      <w:r w:rsidR="00397E2B" w:rsidRPr="00397E2B">
        <w:rPr>
          <w:rFonts w:ascii="Arial" w:hAnsi="Arial" w:cs="Arial"/>
          <w:bCs/>
          <w:sz w:val="20"/>
          <w:szCs w:val="20"/>
        </w:rPr>
        <w:t xml:space="preserve"> na adrese Na Poříčním právu 1/376, 128 01 Praha 2</w:t>
      </w:r>
      <w:r w:rsidR="00666155">
        <w:rPr>
          <w:rFonts w:ascii="Arial" w:hAnsi="Arial" w:cs="Arial"/>
          <w:bCs/>
          <w:sz w:val="20"/>
          <w:szCs w:val="20"/>
        </w:rPr>
        <w:t>,</w:t>
      </w:r>
      <w:r w:rsidR="008F14EE">
        <w:rPr>
          <w:rFonts w:ascii="Arial" w:hAnsi="Arial" w:cs="Arial"/>
          <w:bCs/>
          <w:sz w:val="20"/>
          <w:szCs w:val="20"/>
        </w:rPr>
        <w:t xml:space="preserve"> a rovněž pracoviště Objednatele na adrese </w:t>
      </w:r>
      <w:r w:rsidR="00666155" w:rsidRPr="00666155">
        <w:rPr>
          <w:rFonts w:ascii="Arial" w:hAnsi="Arial" w:cs="Arial"/>
          <w:bCs/>
          <w:sz w:val="20"/>
          <w:szCs w:val="20"/>
        </w:rPr>
        <w:t xml:space="preserve">Podskalská </w:t>
      </w:r>
      <w:r w:rsidR="00C657F9">
        <w:rPr>
          <w:rFonts w:ascii="Arial" w:hAnsi="Arial" w:cs="Arial"/>
          <w:bCs/>
          <w:sz w:val="20"/>
          <w:szCs w:val="20"/>
        </w:rPr>
        <w:t>19/</w:t>
      </w:r>
      <w:r w:rsidR="00666155" w:rsidRPr="00666155">
        <w:rPr>
          <w:rFonts w:ascii="Arial" w:hAnsi="Arial" w:cs="Arial"/>
          <w:bCs/>
          <w:sz w:val="20"/>
          <w:szCs w:val="20"/>
        </w:rPr>
        <w:t xml:space="preserve">1290, </w:t>
      </w:r>
      <w:r w:rsidR="00C657F9">
        <w:rPr>
          <w:rFonts w:ascii="Arial" w:hAnsi="Arial" w:cs="Arial"/>
          <w:bCs/>
          <w:sz w:val="20"/>
          <w:szCs w:val="20"/>
        </w:rPr>
        <w:t xml:space="preserve">128 00 </w:t>
      </w:r>
      <w:r w:rsidR="00666155" w:rsidRPr="00666155">
        <w:rPr>
          <w:rFonts w:ascii="Arial" w:hAnsi="Arial" w:cs="Arial"/>
          <w:bCs/>
          <w:sz w:val="20"/>
          <w:szCs w:val="20"/>
        </w:rPr>
        <w:t>Praha 2</w:t>
      </w:r>
      <w:r w:rsidR="00397E2B" w:rsidRPr="00397E2B">
        <w:rPr>
          <w:rFonts w:ascii="Arial" w:hAnsi="Arial" w:cs="Arial"/>
          <w:bCs/>
          <w:sz w:val="20"/>
          <w:szCs w:val="20"/>
        </w:rPr>
        <w:t>.</w:t>
      </w:r>
      <w:r w:rsidR="006C6557">
        <w:rPr>
          <w:rFonts w:ascii="Arial" w:hAnsi="Arial" w:cs="Arial"/>
          <w:bCs/>
          <w:sz w:val="20"/>
          <w:szCs w:val="20"/>
        </w:rPr>
        <w:t xml:space="preserve"> </w:t>
      </w:r>
    </w:p>
    <w:p w14:paraId="5C5F1621" w14:textId="77777777" w:rsidR="00FF5B4B" w:rsidRPr="00FF5B4B" w:rsidRDefault="00FF5B4B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</w:t>
      </w:r>
      <w:r w:rsidR="00B4791D" w:rsidRPr="00FF5B4B">
        <w:rPr>
          <w:rFonts w:ascii="Arial" w:hAnsi="Arial" w:cs="Arial"/>
          <w:b/>
          <w:bCs/>
        </w:rPr>
        <w:t xml:space="preserve">ermíny plnění, </w:t>
      </w:r>
      <w:r w:rsidR="00B4791D" w:rsidRPr="008638FB">
        <w:rPr>
          <w:rFonts w:ascii="Arial" w:hAnsi="Arial" w:cs="Arial"/>
          <w:b/>
          <w:bCs/>
        </w:rPr>
        <w:t>akceptační řízení</w:t>
      </w:r>
    </w:p>
    <w:p w14:paraId="46E0D285" w14:textId="68C15061" w:rsidR="00B4791D" w:rsidRPr="00FF5B4B" w:rsidRDefault="00F1044B" w:rsidP="00C749FC">
      <w:pPr>
        <w:pStyle w:val="Zkladntext"/>
        <w:numPr>
          <w:ilvl w:val="0"/>
          <w:numId w:val="1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32C68">
        <w:rPr>
          <w:rFonts w:ascii="Arial" w:hAnsi="Arial" w:cs="Arial"/>
          <w:bCs/>
          <w:sz w:val="20"/>
          <w:szCs w:val="20"/>
        </w:rPr>
        <w:t>Poskytovatel</w:t>
      </w:r>
      <w:r w:rsidR="00B4791D" w:rsidRPr="00132C68">
        <w:rPr>
          <w:rFonts w:ascii="Arial" w:hAnsi="Arial" w:cs="Arial"/>
          <w:bCs/>
          <w:sz w:val="20"/>
          <w:szCs w:val="20"/>
        </w:rPr>
        <w:t xml:space="preserve"> se zavazuje </w:t>
      </w:r>
      <w:r w:rsidR="005013B7">
        <w:rPr>
          <w:rFonts w:ascii="Arial" w:hAnsi="Arial" w:cs="Arial"/>
          <w:bCs/>
          <w:sz w:val="20"/>
          <w:szCs w:val="20"/>
        </w:rPr>
        <w:t xml:space="preserve">poskytovat </w:t>
      </w:r>
      <w:r w:rsidR="001A596B">
        <w:rPr>
          <w:rFonts w:ascii="Arial" w:hAnsi="Arial" w:cs="Arial"/>
          <w:bCs/>
          <w:sz w:val="20"/>
          <w:szCs w:val="20"/>
        </w:rPr>
        <w:t xml:space="preserve">Údržbu a uživatelskou podporu a Rozvoj </w:t>
      </w:r>
      <w:r w:rsidR="00CB1223">
        <w:rPr>
          <w:rFonts w:ascii="Arial" w:hAnsi="Arial" w:cs="Arial"/>
          <w:bCs/>
          <w:sz w:val="20"/>
          <w:szCs w:val="20"/>
        </w:rPr>
        <w:t xml:space="preserve">dle této Smlouvy </w:t>
      </w:r>
      <w:r w:rsidR="00C71658">
        <w:rPr>
          <w:rFonts w:ascii="Arial" w:hAnsi="Arial" w:cs="Arial"/>
          <w:bCs/>
          <w:sz w:val="20"/>
          <w:szCs w:val="20"/>
        </w:rPr>
        <w:t xml:space="preserve">od okamžiku spuštění ostrého provozu informačního systému (ve smyslu odst. </w:t>
      </w:r>
      <w:r w:rsidR="00C71658">
        <w:rPr>
          <w:rFonts w:ascii="Arial" w:hAnsi="Arial" w:cs="Arial"/>
          <w:bCs/>
          <w:sz w:val="20"/>
          <w:szCs w:val="20"/>
        </w:rPr>
        <w:fldChar w:fldCharType="begin"/>
      </w:r>
      <w:r w:rsidR="00C71658">
        <w:rPr>
          <w:rFonts w:ascii="Arial" w:hAnsi="Arial" w:cs="Arial"/>
          <w:bCs/>
          <w:sz w:val="20"/>
          <w:szCs w:val="20"/>
        </w:rPr>
        <w:instrText xml:space="preserve"> REF _Ref413336964 \r \h </w:instrText>
      </w:r>
      <w:r w:rsidR="00C71658">
        <w:rPr>
          <w:rFonts w:ascii="Arial" w:hAnsi="Arial" w:cs="Arial"/>
          <w:bCs/>
          <w:sz w:val="20"/>
          <w:szCs w:val="20"/>
        </w:rPr>
      </w:r>
      <w:r w:rsidR="00C71658">
        <w:rPr>
          <w:rFonts w:ascii="Arial" w:hAnsi="Arial" w:cs="Arial"/>
          <w:bCs/>
          <w:sz w:val="20"/>
          <w:szCs w:val="20"/>
        </w:rPr>
        <w:fldChar w:fldCharType="separate"/>
      </w:r>
      <w:r w:rsidR="00C71658">
        <w:rPr>
          <w:rFonts w:ascii="Arial" w:hAnsi="Arial" w:cs="Arial"/>
          <w:bCs/>
          <w:sz w:val="20"/>
          <w:szCs w:val="20"/>
        </w:rPr>
        <w:t>4.2</w:t>
      </w:r>
      <w:r w:rsidR="00C71658">
        <w:rPr>
          <w:rFonts w:ascii="Arial" w:hAnsi="Arial" w:cs="Arial"/>
          <w:bCs/>
          <w:sz w:val="20"/>
          <w:szCs w:val="20"/>
        </w:rPr>
        <w:fldChar w:fldCharType="end"/>
      </w:r>
      <w:r w:rsidR="00C71658">
        <w:rPr>
          <w:rFonts w:ascii="Arial" w:hAnsi="Arial" w:cs="Arial"/>
          <w:bCs/>
          <w:sz w:val="20"/>
          <w:szCs w:val="20"/>
        </w:rPr>
        <w:t xml:space="preserve"> této Smlouvy) </w:t>
      </w:r>
      <w:r w:rsidR="00B4791D" w:rsidRPr="00132C68">
        <w:rPr>
          <w:rFonts w:ascii="Arial" w:hAnsi="Arial" w:cs="Arial"/>
          <w:bCs/>
          <w:sz w:val="20"/>
          <w:szCs w:val="20"/>
        </w:rPr>
        <w:t xml:space="preserve">do </w:t>
      </w:r>
      <w:r w:rsidR="00132C68" w:rsidRPr="00FF5B4B">
        <w:rPr>
          <w:rFonts w:ascii="Arial" w:hAnsi="Arial" w:cs="Arial"/>
          <w:b/>
          <w:bCs/>
          <w:sz w:val="20"/>
          <w:szCs w:val="20"/>
          <w:u w:val="single"/>
        </w:rPr>
        <w:t>3</w:t>
      </w:r>
      <w:r w:rsidR="006503C0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00132C68" w:rsidRPr="00FF5B4B">
        <w:rPr>
          <w:rFonts w:ascii="Arial" w:hAnsi="Arial" w:cs="Arial"/>
          <w:b/>
          <w:bCs/>
          <w:sz w:val="20"/>
          <w:szCs w:val="20"/>
          <w:u w:val="single"/>
        </w:rPr>
        <w:t xml:space="preserve">. </w:t>
      </w:r>
      <w:r w:rsidR="005013B7">
        <w:rPr>
          <w:rFonts w:ascii="Arial" w:hAnsi="Arial" w:cs="Arial"/>
          <w:b/>
          <w:bCs/>
          <w:sz w:val="20"/>
          <w:szCs w:val="20"/>
          <w:u w:val="single"/>
        </w:rPr>
        <w:t>10. 2020</w:t>
      </w:r>
      <w:r w:rsidR="00B4791D" w:rsidRPr="00132C68">
        <w:rPr>
          <w:rFonts w:ascii="Arial" w:hAnsi="Arial" w:cs="Arial"/>
          <w:bCs/>
          <w:sz w:val="20"/>
          <w:szCs w:val="20"/>
        </w:rPr>
        <w:t>.</w:t>
      </w:r>
      <w:r w:rsidR="00B4791D" w:rsidRPr="00FF5B4B">
        <w:rPr>
          <w:rFonts w:ascii="Arial" w:hAnsi="Arial" w:cs="Arial"/>
          <w:bCs/>
          <w:sz w:val="20"/>
          <w:szCs w:val="20"/>
        </w:rPr>
        <w:t xml:space="preserve"> </w:t>
      </w:r>
    </w:p>
    <w:p w14:paraId="39F90CB0" w14:textId="3269146E" w:rsidR="00B4791D" w:rsidRPr="00FF5B4B" w:rsidRDefault="00132C68" w:rsidP="00D11D78">
      <w:pPr>
        <w:pStyle w:val="Zkladntext"/>
        <w:numPr>
          <w:ilvl w:val="0"/>
          <w:numId w:val="10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bookmarkStart w:id="1" w:name="_Ref413336964"/>
      <w:r w:rsidRPr="00FF5B4B">
        <w:rPr>
          <w:rFonts w:ascii="Arial" w:hAnsi="Arial" w:cs="Arial"/>
          <w:bCs/>
          <w:sz w:val="20"/>
          <w:szCs w:val="20"/>
        </w:rPr>
        <w:t>Poskytovatel</w:t>
      </w:r>
      <w:r w:rsidR="00B4791D" w:rsidRPr="00FF5B4B">
        <w:rPr>
          <w:rFonts w:ascii="Arial" w:hAnsi="Arial" w:cs="Arial"/>
          <w:bCs/>
          <w:sz w:val="20"/>
          <w:szCs w:val="20"/>
        </w:rPr>
        <w:t xml:space="preserve"> se zavazuje </w:t>
      </w:r>
      <w:r w:rsidRPr="00FF5B4B">
        <w:rPr>
          <w:rFonts w:ascii="Arial" w:hAnsi="Arial" w:cs="Arial"/>
          <w:bCs/>
          <w:sz w:val="20"/>
          <w:szCs w:val="20"/>
        </w:rPr>
        <w:t xml:space="preserve">zahájit </w:t>
      </w:r>
      <w:r w:rsidR="001A596B">
        <w:rPr>
          <w:rFonts w:ascii="Arial" w:hAnsi="Arial" w:cs="Arial"/>
          <w:bCs/>
          <w:sz w:val="20"/>
          <w:szCs w:val="20"/>
        </w:rPr>
        <w:t xml:space="preserve">Dodávku IS </w:t>
      </w:r>
      <w:r w:rsidRPr="00FF5B4B">
        <w:rPr>
          <w:rFonts w:ascii="Arial" w:hAnsi="Arial" w:cs="Arial"/>
          <w:bCs/>
          <w:sz w:val="20"/>
          <w:szCs w:val="20"/>
        </w:rPr>
        <w:t xml:space="preserve">dle této Smlouvy </w:t>
      </w:r>
      <w:r w:rsidRPr="00FF5B4B">
        <w:rPr>
          <w:rFonts w:ascii="Arial" w:hAnsi="Arial" w:cs="Arial"/>
          <w:bCs/>
          <w:sz w:val="20"/>
          <w:szCs w:val="20"/>
          <w:u w:val="single"/>
        </w:rPr>
        <w:t>ihned</w:t>
      </w:r>
      <w:r w:rsidRPr="00ED715F">
        <w:rPr>
          <w:rFonts w:ascii="Arial" w:hAnsi="Arial" w:cs="Arial"/>
          <w:bCs/>
          <w:sz w:val="20"/>
          <w:szCs w:val="20"/>
        </w:rPr>
        <w:t xml:space="preserve"> </w:t>
      </w:r>
      <w:r w:rsidRPr="00FF5B4B">
        <w:rPr>
          <w:rFonts w:ascii="Arial" w:hAnsi="Arial" w:cs="Arial"/>
          <w:bCs/>
          <w:sz w:val="20"/>
          <w:szCs w:val="20"/>
        </w:rPr>
        <w:t xml:space="preserve">po </w:t>
      </w:r>
      <w:r w:rsidR="005013B7">
        <w:rPr>
          <w:rFonts w:ascii="Arial" w:hAnsi="Arial" w:cs="Arial"/>
          <w:bCs/>
          <w:sz w:val="20"/>
          <w:szCs w:val="20"/>
        </w:rPr>
        <w:t xml:space="preserve">uzavření </w:t>
      </w:r>
      <w:r w:rsidRPr="00FF5B4B">
        <w:rPr>
          <w:rFonts w:ascii="Arial" w:hAnsi="Arial" w:cs="Arial"/>
          <w:bCs/>
          <w:sz w:val="20"/>
          <w:szCs w:val="20"/>
        </w:rPr>
        <w:t xml:space="preserve">této Smlouvy </w:t>
      </w:r>
      <w:r w:rsidR="00C657F9">
        <w:rPr>
          <w:rFonts w:ascii="Arial" w:hAnsi="Arial" w:cs="Arial"/>
          <w:bCs/>
          <w:sz w:val="20"/>
          <w:szCs w:val="20"/>
        </w:rPr>
        <w:t xml:space="preserve">(T0) </w:t>
      </w:r>
      <w:r w:rsidRPr="00FF5B4B">
        <w:rPr>
          <w:rFonts w:ascii="Arial" w:hAnsi="Arial" w:cs="Arial"/>
          <w:bCs/>
          <w:sz w:val="20"/>
          <w:szCs w:val="20"/>
        </w:rPr>
        <w:t xml:space="preserve">a </w:t>
      </w:r>
      <w:r w:rsidR="00B4791D" w:rsidRPr="00FF5B4B">
        <w:rPr>
          <w:rFonts w:ascii="Arial" w:hAnsi="Arial" w:cs="Arial"/>
          <w:bCs/>
          <w:sz w:val="20"/>
          <w:szCs w:val="20"/>
        </w:rPr>
        <w:t xml:space="preserve">výstupy jednotlivých etap </w:t>
      </w:r>
      <w:r w:rsidRPr="00FF5B4B">
        <w:rPr>
          <w:rFonts w:ascii="Arial" w:hAnsi="Arial" w:cs="Arial"/>
          <w:bCs/>
          <w:sz w:val="20"/>
          <w:szCs w:val="20"/>
        </w:rPr>
        <w:t xml:space="preserve">předat Objednateli </w:t>
      </w:r>
      <w:r w:rsidR="00B4791D" w:rsidRPr="00FF5B4B">
        <w:rPr>
          <w:rFonts w:ascii="Arial" w:hAnsi="Arial" w:cs="Arial"/>
          <w:bCs/>
          <w:sz w:val="20"/>
          <w:szCs w:val="20"/>
        </w:rPr>
        <w:t>v následujících termínech:</w:t>
      </w:r>
      <w:bookmarkEnd w:id="1"/>
    </w:p>
    <w:p w14:paraId="226883A5" w14:textId="77777777" w:rsidR="005013B7" w:rsidRDefault="005013B7" w:rsidP="005013B7">
      <w:pPr>
        <w:pStyle w:val="Zkladntext"/>
        <w:spacing w:before="240" w:after="0" w:line="280" w:lineRule="atLeast"/>
        <w:ind w:left="765"/>
        <w:jc w:val="both"/>
        <w:rPr>
          <w:rFonts w:ascii="Arial" w:hAnsi="Arial" w:cs="Arial"/>
          <w:bCs/>
          <w:sz w:val="20"/>
          <w:szCs w:val="20"/>
        </w:rPr>
      </w:pPr>
      <w:r w:rsidRPr="005013B7">
        <w:rPr>
          <w:rFonts w:ascii="Arial" w:hAnsi="Arial" w:cs="Arial"/>
          <w:bCs/>
          <w:sz w:val="20"/>
          <w:szCs w:val="20"/>
        </w:rPr>
        <w:t>T1:</w:t>
      </w:r>
      <w:r w:rsidRPr="005013B7">
        <w:rPr>
          <w:rFonts w:ascii="Arial" w:hAnsi="Arial" w:cs="Arial"/>
          <w:bCs/>
          <w:sz w:val="20"/>
          <w:szCs w:val="20"/>
        </w:rPr>
        <w:tab/>
        <w:t>Předání cílového konceptu = T0 + 30 kalendářních dnů</w:t>
      </w:r>
    </w:p>
    <w:p w14:paraId="1E8F2444" w14:textId="77777777" w:rsidR="005013B7" w:rsidRPr="005013B7" w:rsidRDefault="005013B7" w:rsidP="005013B7">
      <w:pPr>
        <w:pStyle w:val="Zkladntext"/>
        <w:spacing w:before="240" w:after="0" w:line="280" w:lineRule="atLeast"/>
        <w:ind w:left="765"/>
        <w:jc w:val="both"/>
        <w:rPr>
          <w:rFonts w:ascii="Arial" w:hAnsi="Arial" w:cs="Arial"/>
          <w:bCs/>
          <w:sz w:val="20"/>
          <w:szCs w:val="20"/>
        </w:rPr>
      </w:pPr>
      <w:r w:rsidRPr="005013B7">
        <w:rPr>
          <w:rFonts w:ascii="Arial" w:hAnsi="Arial" w:cs="Arial"/>
          <w:bCs/>
          <w:sz w:val="20"/>
          <w:szCs w:val="20"/>
        </w:rPr>
        <w:t>T2:</w:t>
      </w:r>
      <w:r w:rsidRPr="005013B7">
        <w:rPr>
          <w:rFonts w:ascii="Arial" w:hAnsi="Arial" w:cs="Arial"/>
          <w:bCs/>
          <w:sz w:val="20"/>
          <w:szCs w:val="20"/>
        </w:rPr>
        <w:tab/>
        <w:t xml:space="preserve">Spuštění ověřovacího provozu informačního systému = T1 + 60 kalendářních dnů </w:t>
      </w:r>
    </w:p>
    <w:p w14:paraId="746EF794" w14:textId="4D4815D6" w:rsidR="005013B7" w:rsidRDefault="005013B7" w:rsidP="008F2998">
      <w:pPr>
        <w:pStyle w:val="Zkladntext"/>
        <w:spacing w:before="240" w:after="0" w:line="280" w:lineRule="atLeast"/>
        <w:ind w:left="1418" w:hanging="653"/>
        <w:jc w:val="both"/>
        <w:rPr>
          <w:rFonts w:ascii="Arial" w:hAnsi="Arial" w:cs="Arial"/>
          <w:bCs/>
          <w:sz w:val="20"/>
          <w:szCs w:val="20"/>
        </w:rPr>
      </w:pPr>
      <w:r w:rsidRPr="005013B7">
        <w:rPr>
          <w:rFonts w:ascii="Arial" w:hAnsi="Arial" w:cs="Arial"/>
          <w:bCs/>
          <w:sz w:val="20"/>
          <w:szCs w:val="20"/>
        </w:rPr>
        <w:t>T3:</w:t>
      </w:r>
      <w:r w:rsidRPr="005013B7">
        <w:rPr>
          <w:rFonts w:ascii="Arial" w:hAnsi="Arial" w:cs="Arial"/>
          <w:bCs/>
          <w:sz w:val="20"/>
          <w:szCs w:val="20"/>
        </w:rPr>
        <w:tab/>
        <w:t>Spuštění ostrého provozu informačního systému = T2 + 30 kalendářních dnů</w:t>
      </w:r>
      <w:r w:rsidR="00F37149">
        <w:rPr>
          <w:rFonts w:ascii="Arial" w:hAnsi="Arial" w:cs="Arial"/>
          <w:bCs/>
          <w:sz w:val="20"/>
          <w:szCs w:val="20"/>
        </w:rPr>
        <w:t xml:space="preserve">, </w:t>
      </w:r>
      <w:r w:rsidR="00F37149" w:rsidRPr="006C6557">
        <w:rPr>
          <w:rFonts w:ascii="Arial" w:hAnsi="Arial" w:cs="Arial"/>
          <w:bCs/>
          <w:sz w:val="20"/>
          <w:szCs w:val="20"/>
          <w:u w:val="single"/>
        </w:rPr>
        <w:t xml:space="preserve">nejpozději však do </w:t>
      </w:r>
      <w:r w:rsidR="00F37149" w:rsidRPr="006C6557">
        <w:rPr>
          <w:rFonts w:ascii="Arial" w:hAnsi="Arial" w:cs="Arial"/>
          <w:b/>
          <w:bCs/>
          <w:sz w:val="20"/>
          <w:szCs w:val="20"/>
          <w:u w:val="single"/>
        </w:rPr>
        <w:t>31. 10. 2015</w:t>
      </w:r>
    </w:p>
    <w:p w14:paraId="601CCF6A" w14:textId="4C349AC7" w:rsidR="00FF5B4B" w:rsidRDefault="00132C68" w:rsidP="001C3423">
      <w:pPr>
        <w:pStyle w:val="Zkladntext"/>
        <w:numPr>
          <w:ilvl w:val="0"/>
          <w:numId w:val="35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F5B4B">
        <w:rPr>
          <w:rFonts w:ascii="Arial" w:hAnsi="Arial" w:cs="Arial"/>
          <w:bCs/>
          <w:sz w:val="20"/>
          <w:szCs w:val="20"/>
        </w:rPr>
        <w:t xml:space="preserve">V </w:t>
      </w:r>
      <w:r w:rsidR="00F1044B" w:rsidRPr="00FF5B4B">
        <w:rPr>
          <w:rFonts w:ascii="Arial" w:hAnsi="Arial" w:cs="Arial"/>
          <w:bCs/>
          <w:sz w:val="20"/>
          <w:szCs w:val="20"/>
        </w:rPr>
        <w:t>případě</w:t>
      </w:r>
      <w:r w:rsidR="00A65935">
        <w:rPr>
          <w:rFonts w:ascii="Arial" w:hAnsi="Arial" w:cs="Arial"/>
          <w:bCs/>
          <w:sz w:val="20"/>
          <w:szCs w:val="20"/>
        </w:rPr>
        <w:t xml:space="preserve"> prodlení Objednatele s poskytováním součinnosti nezbytné pro provedení Dodávky IS dochází k automatickému posunu těchto termínu o počet dní, po které byl Objednatel </w:t>
      </w:r>
      <w:r w:rsidR="00422F9F">
        <w:rPr>
          <w:rFonts w:ascii="Arial" w:hAnsi="Arial" w:cs="Arial"/>
          <w:bCs/>
          <w:sz w:val="20"/>
          <w:szCs w:val="20"/>
        </w:rPr>
        <w:t>v prodlení s poskytováním takové součinnosti</w:t>
      </w:r>
      <w:r w:rsidR="00CF7E58">
        <w:rPr>
          <w:rFonts w:ascii="Arial" w:hAnsi="Arial" w:cs="Arial"/>
          <w:bCs/>
          <w:sz w:val="20"/>
          <w:szCs w:val="20"/>
        </w:rPr>
        <w:t xml:space="preserve">, nejvýše však o počet dní, o který bylo </w:t>
      </w:r>
      <w:r w:rsidR="00CF7E58">
        <w:rPr>
          <w:rFonts w:ascii="Arial" w:hAnsi="Arial" w:cs="Arial"/>
          <w:bCs/>
          <w:sz w:val="20"/>
          <w:szCs w:val="20"/>
        </w:rPr>
        <w:lastRenderedPageBreak/>
        <w:t xml:space="preserve">z takového důvodu provedení Dodávky IS </w:t>
      </w:r>
      <w:r w:rsidR="00773B77">
        <w:rPr>
          <w:rFonts w:ascii="Arial" w:hAnsi="Arial" w:cs="Arial"/>
          <w:bCs/>
          <w:sz w:val="20"/>
          <w:szCs w:val="20"/>
        </w:rPr>
        <w:t xml:space="preserve">objektivně </w:t>
      </w:r>
      <w:r w:rsidR="00CF7E58">
        <w:rPr>
          <w:rFonts w:ascii="Arial" w:hAnsi="Arial" w:cs="Arial"/>
          <w:bCs/>
          <w:sz w:val="20"/>
          <w:szCs w:val="20"/>
        </w:rPr>
        <w:t>zpožděno</w:t>
      </w:r>
      <w:r w:rsidR="00422F9F">
        <w:rPr>
          <w:rFonts w:ascii="Arial" w:hAnsi="Arial" w:cs="Arial"/>
          <w:bCs/>
          <w:sz w:val="20"/>
          <w:szCs w:val="20"/>
        </w:rPr>
        <w:t>.</w:t>
      </w:r>
      <w:r w:rsidR="00963381">
        <w:rPr>
          <w:rFonts w:ascii="Arial" w:hAnsi="Arial" w:cs="Arial"/>
          <w:bCs/>
          <w:sz w:val="20"/>
          <w:szCs w:val="20"/>
        </w:rPr>
        <w:t xml:space="preserve"> </w:t>
      </w:r>
      <w:r w:rsidR="00F1044B" w:rsidRPr="00FF5B4B">
        <w:rPr>
          <w:rFonts w:ascii="Arial" w:hAnsi="Arial" w:cs="Arial"/>
          <w:bCs/>
          <w:sz w:val="20"/>
          <w:szCs w:val="20"/>
        </w:rPr>
        <w:t>Předchozí věta se nevztah</w:t>
      </w:r>
      <w:r w:rsidRPr="00FF5B4B">
        <w:rPr>
          <w:rFonts w:ascii="Arial" w:hAnsi="Arial" w:cs="Arial"/>
          <w:bCs/>
          <w:sz w:val="20"/>
          <w:szCs w:val="20"/>
        </w:rPr>
        <w:t>uje na</w:t>
      </w:r>
      <w:r w:rsidR="00BC5528">
        <w:rPr>
          <w:rFonts w:ascii="Arial" w:hAnsi="Arial" w:cs="Arial"/>
          <w:bCs/>
          <w:sz w:val="20"/>
          <w:szCs w:val="20"/>
        </w:rPr>
        <w:t xml:space="preserve"> termín plnění dle odst. 4</w:t>
      </w:r>
      <w:r w:rsidRPr="00FF5B4B">
        <w:rPr>
          <w:rFonts w:ascii="Arial" w:hAnsi="Arial" w:cs="Arial"/>
          <w:bCs/>
          <w:sz w:val="20"/>
          <w:szCs w:val="20"/>
        </w:rPr>
        <w:t>.1</w:t>
      </w:r>
      <w:r w:rsidR="00F1044B" w:rsidRPr="00FF5B4B">
        <w:rPr>
          <w:rFonts w:ascii="Arial" w:hAnsi="Arial" w:cs="Arial"/>
          <w:bCs/>
          <w:sz w:val="20"/>
          <w:szCs w:val="20"/>
        </w:rPr>
        <w:t xml:space="preserve"> </w:t>
      </w:r>
      <w:r w:rsidRPr="00FF5B4B">
        <w:rPr>
          <w:rFonts w:ascii="Arial" w:hAnsi="Arial" w:cs="Arial"/>
          <w:bCs/>
          <w:sz w:val="20"/>
          <w:szCs w:val="20"/>
        </w:rPr>
        <w:t>tohoto článku</w:t>
      </w:r>
      <w:r w:rsidR="00F1044B" w:rsidRPr="00FF5B4B">
        <w:rPr>
          <w:rFonts w:ascii="Arial" w:hAnsi="Arial" w:cs="Arial"/>
          <w:bCs/>
          <w:sz w:val="20"/>
          <w:szCs w:val="20"/>
        </w:rPr>
        <w:t xml:space="preserve"> Smlouvy</w:t>
      </w:r>
      <w:r w:rsidR="00963381">
        <w:rPr>
          <w:rFonts w:ascii="Arial" w:hAnsi="Arial" w:cs="Arial"/>
          <w:bCs/>
          <w:sz w:val="20"/>
          <w:szCs w:val="20"/>
        </w:rPr>
        <w:t xml:space="preserve">, </w:t>
      </w:r>
      <w:r w:rsidR="00844017">
        <w:rPr>
          <w:rFonts w:ascii="Arial" w:hAnsi="Arial" w:cs="Arial"/>
          <w:bCs/>
          <w:sz w:val="20"/>
          <w:szCs w:val="20"/>
        </w:rPr>
        <w:t xml:space="preserve">který </w:t>
      </w:r>
      <w:r w:rsidR="00963381">
        <w:rPr>
          <w:rFonts w:ascii="Arial" w:hAnsi="Arial" w:cs="Arial"/>
          <w:bCs/>
          <w:sz w:val="20"/>
          <w:szCs w:val="20"/>
        </w:rPr>
        <w:t>je stanoven pevně</w:t>
      </w:r>
      <w:r w:rsidR="00D16BFD">
        <w:rPr>
          <w:rFonts w:ascii="Arial" w:hAnsi="Arial" w:cs="Arial"/>
          <w:bCs/>
          <w:sz w:val="20"/>
          <w:szCs w:val="20"/>
        </w:rPr>
        <w:t>.</w:t>
      </w:r>
    </w:p>
    <w:p w14:paraId="4C4E1004" w14:textId="26A7B1BD" w:rsidR="001C3423" w:rsidRDefault="00B219E3" w:rsidP="007671B3">
      <w:pPr>
        <w:pStyle w:val="Zkladntext"/>
        <w:numPr>
          <w:ilvl w:val="0"/>
          <w:numId w:val="24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se zavazuje předat Objednateli ke schválení cílový koncept plnění, tj. detailní zpracovaný návrh postupu plnění, a to </w:t>
      </w:r>
      <w:r w:rsidRPr="001C1176">
        <w:rPr>
          <w:rFonts w:ascii="Arial" w:hAnsi="Arial" w:cs="Arial"/>
          <w:bCs/>
          <w:sz w:val="20"/>
          <w:szCs w:val="20"/>
          <w:u w:val="single"/>
        </w:rPr>
        <w:t>nejpozději do 30 kalendářních dnů</w:t>
      </w:r>
      <w:r>
        <w:rPr>
          <w:rFonts w:ascii="Arial" w:hAnsi="Arial" w:cs="Arial"/>
          <w:bCs/>
          <w:sz w:val="20"/>
          <w:szCs w:val="20"/>
        </w:rPr>
        <w:t xml:space="preserve"> od podpisu této Smlouvy.</w:t>
      </w:r>
    </w:p>
    <w:p w14:paraId="69C9429E" w14:textId="1D492A52" w:rsidR="009433F8" w:rsidRPr="001C3423" w:rsidRDefault="008C75FE" w:rsidP="001C3423">
      <w:pPr>
        <w:pStyle w:val="Zkladntext"/>
        <w:numPr>
          <w:ilvl w:val="0"/>
          <w:numId w:val="49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1C3423">
        <w:rPr>
          <w:rFonts w:ascii="Arial" w:hAnsi="Arial" w:cs="Arial"/>
          <w:bCs/>
          <w:sz w:val="20"/>
          <w:szCs w:val="20"/>
        </w:rPr>
        <w:t xml:space="preserve">Jednotlivé etapy plnění budou Objednateli předávány formou akceptačního řízení. Objednatel provede po předání příslušné části plnění </w:t>
      </w:r>
      <w:r w:rsidRPr="001C3423">
        <w:rPr>
          <w:rFonts w:ascii="Arial" w:hAnsi="Arial" w:cs="Arial"/>
          <w:bCs/>
          <w:sz w:val="20"/>
          <w:szCs w:val="20"/>
          <w:u w:val="single"/>
        </w:rPr>
        <w:t xml:space="preserve">nejpozději do </w:t>
      </w:r>
      <w:r w:rsidR="00A5554B" w:rsidRPr="001C3423">
        <w:rPr>
          <w:rFonts w:ascii="Arial" w:hAnsi="Arial" w:cs="Arial"/>
          <w:bCs/>
          <w:sz w:val="20"/>
          <w:szCs w:val="20"/>
          <w:u w:val="single"/>
        </w:rPr>
        <w:t xml:space="preserve">14 </w:t>
      </w:r>
      <w:r w:rsidR="00BC5528" w:rsidRPr="001C3423">
        <w:rPr>
          <w:rFonts w:ascii="Arial" w:hAnsi="Arial" w:cs="Arial"/>
          <w:bCs/>
          <w:sz w:val="20"/>
          <w:szCs w:val="20"/>
          <w:u w:val="single"/>
        </w:rPr>
        <w:t xml:space="preserve">kalendářních </w:t>
      </w:r>
      <w:r w:rsidRPr="001C3423">
        <w:rPr>
          <w:rFonts w:ascii="Arial" w:hAnsi="Arial" w:cs="Arial"/>
          <w:bCs/>
          <w:sz w:val="20"/>
          <w:szCs w:val="20"/>
          <w:u w:val="single"/>
        </w:rPr>
        <w:t>dnů</w:t>
      </w:r>
      <w:r w:rsidRPr="001C3423">
        <w:rPr>
          <w:rFonts w:ascii="Arial" w:hAnsi="Arial" w:cs="Arial"/>
          <w:bCs/>
          <w:sz w:val="20"/>
          <w:szCs w:val="20"/>
        </w:rPr>
        <w:t xml:space="preserve"> akceptační testování/ověřování a Poskytovatel se zavazuje poskytnout Objednateli po dobu testování nezbytnou součinnost. Objednatel potvrdí akceptační protokol pouze v případě, že Poskytovatelem předané plnění splňuje podmínky a vlastn</w:t>
      </w:r>
      <w:r w:rsidR="00D62571">
        <w:rPr>
          <w:rFonts w:ascii="Arial" w:hAnsi="Arial" w:cs="Arial"/>
          <w:bCs/>
          <w:sz w:val="20"/>
          <w:szCs w:val="20"/>
        </w:rPr>
        <w:t>osti stanovené touto Smlouvou a </w:t>
      </w:r>
      <w:r w:rsidRPr="001C3423">
        <w:rPr>
          <w:rFonts w:ascii="Arial" w:hAnsi="Arial" w:cs="Arial"/>
          <w:bCs/>
          <w:sz w:val="20"/>
          <w:szCs w:val="20"/>
        </w:rPr>
        <w:t>jejími přílohami a je funkční bez nedodělků a bez vad.</w:t>
      </w:r>
    </w:p>
    <w:p w14:paraId="690D8714" w14:textId="19229AEA" w:rsidR="009433F8" w:rsidRDefault="008C75FE" w:rsidP="001D732A">
      <w:pPr>
        <w:pStyle w:val="Zkladntext"/>
        <w:numPr>
          <w:ilvl w:val="0"/>
          <w:numId w:val="36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433F8">
        <w:rPr>
          <w:rFonts w:ascii="Arial" w:hAnsi="Arial" w:cs="Arial"/>
          <w:bCs/>
          <w:sz w:val="20"/>
          <w:szCs w:val="20"/>
        </w:rPr>
        <w:t xml:space="preserve">Předmětem akceptačního testování/ověřování je soulad </w:t>
      </w:r>
      <w:r w:rsidR="005013B7">
        <w:rPr>
          <w:rFonts w:ascii="Arial" w:hAnsi="Arial" w:cs="Arial"/>
          <w:bCs/>
          <w:sz w:val="20"/>
          <w:szCs w:val="20"/>
        </w:rPr>
        <w:t>poskytnutého</w:t>
      </w:r>
      <w:r w:rsidRPr="009433F8">
        <w:rPr>
          <w:rFonts w:ascii="Arial" w:hAnsi="Arial" w:cs="Arial"/>
          <w:bCs/>
          <w:sz w:val="20"/>
          <w:szCs w:val="20"/>
        </w:rPr>
        <w:t xml:space="preserve"> plnění se specifikací plnění uvedenou v příloze č. 1 této Smlouvy a </w:t>
      </w:r>
      <w:r w:rsidRPr="00A5554B">
        <w:rPr>
          <w:rFonts w:ascii="Arial" w:hAnsi="Arial" w:cs="Arial"/>
          <w:bCs/>
          <w:sz w:val="20"/>
          <w:szCs w:val="20"/>
        </w:rPr>
        <w:t xml:space="preserve">cílovým konceptem zpracovaným </w:t>
      </w:r>
      <w:r w:rsidRPr="009433F8">
        <w:rPr>
          <w:rFonts w:ascii="Arial" w:hAnsi="Arial" w:cs="Arial"/>
          <w:bCs/>
          <w:sz w:val="20"/>
          <w:szCs w:val="20"/>
        </w:rPr>
        <w:t>Poskytovatelem.</w:t>
      </w:r>
      <w:r w:rsidR="008638FB" w:rsidRPr="009433F8">
        <w:rPr>
          <w:rFonts w:ascii="Arial" w:hAnsi="Arial" w:cs="Arial"/>
          <w:bCs/>
          <w:sz w:val="20"/>
          <w:szCs w:val="20"/>
        </w:rPr>
        <w:t xml:space="preserve"> </w:t>
      </w:r>
      <w:r w:rsidRPr="009433F8">
        <w:rPr>
          <w:rFonts w:ascii="Arial" w:hAnsi="Arial" w:cs="Arial"/>
          <w:bCs/>
          <w:sz w:val="20"/>
          <w:szCs w:val="20"/>
        </w:rPr>
        <w:t>Výsledek akceptačního řízení musí přímo odpovídat výsledku Objednatelem provedeného akceptačního testování</w:t>
      </w:r>
      <w:r w:rsidR="005013B7">
        <w:rPr>
          <w:rFonts w:ascii="Arial" w:hAnsi="Arial" w:cs="Arial"/>
          <w:bCs/>
          <w:sz w:val="20"/>
          <w:szCs w:val="20"/>
        </w:rPr>
        <w:t>/ověřování</w:t>
      </w:r>
      <w:r w:rsidRPr="009433F8">
        <w:rPr>
          <w:rFonts w:ascii="Arial" w:hAnsi="Arial" w:cs="Arial"/>
          <w:bCs/>
          <w:sz w:val="20"/>
          <w:szCs w:val="20"/>
        </w:rPr>
        <w:t xml:space="preserve"> předmětu plnění.</w:t>
      </w:r>
    </w:p>
    <w:p w14:paraId="470408BF" w14:textId="3C59AC53" w:rsidR="009433F8" w:rsidRDefault="008638FB" w:rsidP="001D732A">
      <w:pPr>
        <w:pStyle w:val="Zkladntext"/>
        <w:numPr>
          <w:ilvl w:val="0"/>
          <w:numId w:val="37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433F8">
        <w:rPr>
          <w:rFonts w:ascii="Arial" w:hAnsi="Arial" w:cs="Arial"/>
          <w:bCs/>
          <w:sz w:val="20"/>
          <w:szCs w:val="20"/>
        </w:rPr>
        <w:t xml:space="preserve">Akceptační řízení bude prováděno ve spolupráci s  </w:t>
      </w:r>
      <w:r w:rsidR="00347DA2">
        <w:rPr>
          <w:rFonts w:ascii="Arial" w:hAnsi="Arial" w:cs="Arial"/>
          <w:bCs/>
          <w:sz w:val="20"/>
          <w:szCs w:val="20"/>
        </w:rPr>
        <w:t>R</w:t>
      </w:r>
      <w:r w:rsidR="00E31528">
        <w:rPr>
          <w:rFonts w:ascii="Arial" w:hAnsi="Arial" w:cs="Arial"/>
          <w:bCs/>
          <w:sz w:val="20"/>
          <w:szCs w:val="20"/>
        </w:rPr>
        <w:t xml:space="preserve">ealizačním </w:t>
      </w:r>
      <w:r w:rsidRPr="009433F8">
        <w:rPr>
          <w:rFonts w:ascii="Arial" w:hAnsi="Arial" w:cs="Arial"/>
          <w:bCs/>
          <w:sz w:val="20"/>
          <w:szCs w:val="20"/>
        </w:rPr>
        <w:t>týmem</w:t>
      </w:r>
      <w:r w:rsidR="00E31528">
        <w:rPr>
          <w:rFonts w:ascii="Arial" w:hAnsi="Arial" w:cs="Arial"/>
          <w:bCs/>
          <w:sz w:val="20"/>
          <w:szCs w:val="20"/>
        </w:rPr>
        <w:t xml:space="preserve"> projektu</w:t>
      </w:r>
      <w:r w:rsidR="00347DA2">
        <w:rPr>
          <w:rFonts w:ascii="Arial" w:hAnsi="Arial" w:cs="Arial"/>
          <w:bCs/>
          <w:sz w:val="20"/>
          <w:szCs w:val="20"/>
        </w:rPr>
        <w:t xml:space="preserve">, </w:t>
      </w:r>
      <w:r w:rsidR="00347DA2" w:rsidRPr="00347DA2">
        <w:rPr>
          <w:rFonts w:ascii="Arial" w:hAnsi="Arial" w:cs="Arial"/>
          <w:bCs/>
          <w:sz w:val="20"/>
          <w:szCs w:val="20"/>
        </w:rPr>
        <w:t>který je složen ze zástupců Objednatele a Fondu dalšího vzdělávání (dále jen „Realizační tým projektu“)</w:t>
      </w:r>
      <w:r w:rsidRPr="009433F8">
        <w:rPr>
          <w:rFonts w:ascii="Arial" w:hAnsi="Arial" w:cs="Arial"/>
          <w:bCs/>
          <w:sz w:val="20"/>
          <w:szCs w:val="20"/>
        </w:rPr>
        <w:t xml:space="preserve">. Na základě vyjádření </w:t>
      </w:r>
      <w:r w:rsidR="00347DA2">
        <w:rPr>
          <w:rFonts w:ascii="Arial" w:hAnsi="Arial" w:cs="Arial"/>
          <w:bCs/>
          <w:sz w:val="20"/>
          <w:szCs w:val="20"/>
        </w:rPr>
        <w:t>R</w:t>
      </w:r>
      <w:r w:rsidR="00E31528">
        <w:rPr>
          <w:rFonts w:ascii="Arial" w:hAnsi="Arial" w:cs="Arial"/>
          <w:bCs/>
          <w:sz w:val="20"/>
          <w:szCs w:val="20"/>
        </w:rPr>
        <w:t xml:space="preserve">ealizačního </w:t>
      </w:r>
      <w:r w:rsidRPr="009433F8">
        <w:rPr>
          <w:rFonts w:ascii="Arial" w:hAnsi="Arial" w:cs="Arial"/>
          <w:bCs/>
          <w:sz w:val="20"/>
          <w:szCs w:val="20"/>
        </w:rPr>
        <w:t>týmu</w:t>
      </w:r>
      <w:r w:rsidR="00A466CB">
        <w:rPr>
          <w:rFonts w:ascii="Arial" w:hAnsi="Arial" w:cs="Arial"/>
          <w:bCs/>
          <w:sz w:val="20"/>
          <w:szCs w:val="20"/>
        </w:rPr>
        <w:t xml:space="preserve"> projektu</w:t>
      </w:r>
      <w:r w:rsidRPr="009433F8">
        <w:rPr>
          <w:rFonts w:ascii="Arial" w:hAnsi="Arial" w:cs="Arial"/>
          <w:bCs/>
          <w:sz w:val="20"/>
          <w:szCs w:val="20"/>
        </w:rPr>
        <w:t xml:space="preserve"> Objednatel stanoví výsledek akceptačního řízení. </w:t>
      </w:r>
    </w:p>
    <w:p w14:paraId="00D0523F" w14:textId="77777777" w:rsidR="008C75FE" w:rsidRPr="009433F8" w:rsidRDefault="008C75FE" w:rsidP="001D732A">
      <w:pPr>
        <w:pStyle w:val="Zkladntext"/>
        <w:numPr>
          <w:ilvl w:val="0"/>
          <w:numId w:val="38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433F8">
        <w:rPr>
          <w:rFonts w:ascii="Arial" w:hAnsi="Arial" w:cs="Arial"/>
          <w:bCs/>
          <w:sz w:val="20"/>
          <w:szCs w:val="20"/>
        </w:rPr>
        <w:t>Výsledkem akceptačního řízení bude vyhotovení akceptačního protokolu Objednatelem, který bude v závislosti na úspěšnosti akceptačního testování/ověřování obsahovat jeden z následujících závěrů:</w:t>
      </w:r>
    </w:p>
    <w:p w14:paraId="52EFD99B" w14:textId="7BFD76FE" w:rsidR="00BB1317" w:rsidRDefault="008C75FE" w:rsidP="001D732A">
      <w:pPr>
        <w:pStyle w:val="Zkladntext"/>
        <w:numPr>
          <w:ilvl w:val="0"/>
          <w:numId w:val="12"/>
        </w:numPr>
        <w:spacing w:before="240" w:after="0" w:line="280" w:lineRule="atLeast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8C75FE">
        <w:rPr>
          <w:rFonts w:ascii="Arial" w:hAnsi="Arial" w:cs="Arial"/>
          <w:bCs/>
          <w:sz w:val="20"/>
          <w:szCs w:val="20"/>
        </w:rPr>
        <w:t xml:space="preserve">Plnění je </w:t>
      </w:r>
      <w:r w:rsidRPr="008C75FE">
        <w:rPr>
          <w:rFonts w:ascii="Arial" w:hAnsi="Arial" w:cs="Arial"/>
          <w:bCs/>
          <w:sz w:val="20"/>
          <w:szCs w:val="20"/>
          <w:u w:val="single"/>
        </w:rPr>
        <w:t>akceptováno bez výhrad</w:t>
      </w:r>
      <w:r w:rsidRPr="008C75FE">
        <w:rPr>
          <w:rFonts w:ascii="Arial" w:hAnsi="Arial" w:cs="Arial"/>
          <w:bCs/>
          <w:sz w:val="20"/>
          <w:szCs w:val="20"/>
        </w:rPr>
        <w:t xml:space="preserve"> – V akceptačním testování/ověřování bylo ověřeno, že</w:t>
      </w:r>
      <w:r>
        <w:rPr>
          <w:rFonts w:ascii="Arial" w:hAnsi="Arial" w:cs="Arial"/>
          <w:bCs/>
          <w:sz w:val="20"/>
          <w:szCs w:val="20"/>
        </w:rPr>
        <w:t> </w:t>
      </w:r>
      <w:r w:rsidRPr="008C75FE">
        <w:rPr>
          <w:rFonts w:ascii="Arial" w:hAnsi="Arial" w:cs="Arial"/>
          <w:bCs/>
          <w:sz w:val="20"/>
          <w:szCs w:val="20"/>
        </w:rPr>
        <w:t>poskytnuté plnění zcela odpovídá specifikaci řešení uvedené v</w:t>
      </w:r>
      <w:r>
        <w:rPr>
          <w:rFonts w:ascii="Arial" w:hAnsi="Arial" w:cs="Arial"/>
          <w:bCs/>
          <w:sz w:val="20"/>
          <w:szCs w:val="20"/>
        </w:rPr>
        <w:t> příloze č. 1 této Smlouvy</w:t>
      </w:r>
      <w:r w:rsidR="008560C2">
        <w:rPr>
          <w:rFonts w:ascii="Arial" w:hAnsi="Arial" w:cs="Arial"/>
          <w:bCs/>
          <w:sz w:val="20"/>
          <w:szCs w:val="20"/>
        </w:rPr>
        <w:t xml:space="preserve"> a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8560C2">
        <w:rPr>
          <w:rFonts w:ascii="Arial" w:hAnsi="Arial" w:cs="Arial"/>
          <w:bCs/>
          <w:sz w:val="20"/>
          <w:szCs w:val="20"/>
        </w:rPr>
        <w:t>v cílovém konceptu</w:t>
      </w:r>
      <w:r w:rsidR="00CC4184">
        <w:rPr>
          <w:rFonts w:ascii="Arial" w:hAnsi="Arial" w:cs="Arial"/>
          <w:bCs/>
          <w:sz w:val="20"/>
          <w:szCs w:val="20"/>
        </w:rPr>
        <w:t xml:space="preserve"> (ve vztahu k akceptaci Dodávky IS bude plnění akceptováno bez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CC4184">
        <w:rPr>
          <w:rFonts w:ascii="Arial" w:hAnsi="Arial" w:cs="Arial"/>
          <w:bCs/>
          <w:sz w:val="20"/>
          <w:szCs w:val="20"/>
        </w:rPr>
        <w:t>výhrad, pokud v</w:t>
      </w:r>
      <w:r w:rsidRPr="008C75FE">
        <w:rPr>
          <w:rFonts w:ascii="Arial" w:hAnsi="Arial" w:cs="Arial"/>
          <w:bCs/>
          <w:sz w:val="20"/>
          <w:szCs w:val="20"/>
        </w:rPr>
        <w:t xml:space="preserve"> rámci akceptačního testování nebyly identifikovány vady kategorie A, B či</w:t>
      </w:r>
      <w:r w:rsidR="00680479">
        <w:rPr>
          <w:rFonts w:ascii="Arial" w:hAnsi="Arial" w:cs="Arial"/>
          <w:bCs/>
          <w:sz w:val="20"/>
          <w:szCs w:val="20"/>
        </w:rPr>
        <w:t> </w:t>
      </w:r>
      <w:r w:rsidRPr="008C75FE">
        <w:rPr>
          <w:rFonts w:ascii="Arial" w:hAnsi="Arial" w:cs="Arial"/>
          <w:bCs/>
          <w:sz w:val="20"/>
          <w:szCs w:val="20"/>
        </w:rPr>
        <w:t>C, viz odst</w:t>
      </w:r>
      <w:r w:rsidR="00BB1317">
        <w:rPr>
          <w:rFonts w:ascii="Arial" w:hAnsi="Arial" w:cs="Arial"/>
          <w:bCs/>
          <w:sz w:val="20"/>
          <w:szCs w:val="20"/>
        </w:rPr>
        <w:t>. 4.</w:t>
      </w:r>
      <w:r w:rsidR="005A387E">
        <w:rPr>
          <w:rFonts w:ascii="Arial" w:hAnsi="Arial" w:cs="Arial"/>
          <w:bCs/>
          <w:sz w:val="20"/>
          <w:szCs w:val="20"/>
        </w:rPr>
        <w:t xml:space="preserve">9 </w:t>
      </w:r>
      <w:r>
        <w:rPr>
          <w:rFonts w:ascii="Arial" w:hAnsi="Arial" w:cs="Arial"/>
          <w:bCs/>
          <w:sz w:val="20"/>
          <w:szCs w:val="20"/>
        </w:rPr>
        <w:t>tohoto článku Smlouvy</w:t>
      </w:r>
      <w:r w:rsidR="00CC4184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.</w:t>
      </w:r>
      <w:r w:rsidRPr="008C75F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Poskytovateli</w:t>
      </w:r>
      <w:r w:rsidR="00BB1317">
        <w:rPr>
          <w:rFonts w:ascii="Arial" w:hAnsi="Arial" w:cs="Arial"/>
          <w:bCs/>
          <w:sz w:val="20"/>
          <w:szCs w:val="20"/>
        </w:rPr>
        <w:t xml:space="preserve"> </w:t>
      </w:r>
      <w:r w:rsidRPr="008C75FE">
        <w:rPr>
          <w:rFonts w:ascii="Arial" w:hAnsi="Arial" w:cs="Arial"/>
          <w:bCs/>
          <w:sz w:val="20"/>
          <w:szCs w:val="20"/>
        </w:rPr>
        <w:t>tímto vzniká právo fakturovat odpovídající cenu za toto plnění v příštím vyúčtování.</w:t>
      </w:r>
    </w:p>
    <w:p w14:paraId="567BFB48" w14:textId="6C8C3C1B" w:rsidR="00BB1317" w:rsidRPr="000F2DA6" w:rsidRDefault="008C75FE" w:rsidP="001D732A">
      <w:pPr>
        <w:pStyle w:val="Zkladntext"/>
        <w:numPr>
          <w:ilvl w:val="0"/>
          <w:numId w:val="12"/>
        </w:numPr>
        <w:spacing w:before="240" w:after="0" w:line="280" w:lineRule="atLeast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0F2DA6">
        <w:rPr>
          <w:rFonts w:ascii="Arial" w:hAnsi="Arial" w:cs="Arial"/>
          <w:bCs/>
          <w:sz w:val="20"/>
          <w:szCs w:val="20"/>
        </w:rPr>
        <w:t xml:space="preserve">Plnění je </w:t>
      </w:r>
      <w:r w:rsidRPr="000F2DA6">
        <w:rPr>
          <w:rFonts w:ascii="Arial" w:hAnsi="Arial" w:cs="Arial"/>
          <w:bCs/>
          <w:sz w:val="20"/>
          <w:szCs w:val="20"/>
          <w:u w:val="single"/>
        </w:rPr>
        <w:t>akceptováno s výhradami</w:t>
      </w:r>
      <w:r w:rsidRPr="000F2DA6">
        <w:rPr>
          <w:rFonts w:ascii="Arial" w:hAnsi="Arial" w:cs="Arial"/>
          <w:bCs/>
          <w:sz w:val="20"/>
          <w:szCs w:val="20"/>
        </w:rPr>
        <w:t xml:space="preserve"> – v akceptačním testován/ověřování bylo ověřeno, že</w:t>
      </w:r>
      <w:r w:rsidR="00FC427E" w:rsidRPr="000F2DA6">
        <w:rPr>
          <w:rFonts w:ascii="Arial" w:hAnsi="Arial" w:cs="Arial"/>
          <w:bCs/>
          <w:sz w:val="20"/>
          <w:szCs w:val="20"/>
        </w:rPr>
        <w:t> </w:t>
      </w:r>
      <w:r w:rsidRPr="000F2DA6">
        <w:rPr>
          <w:rFonts w:ascii="Arial" w:hAnsi="Arial" w:cs="Arial"/>
          <w:bCs/>
          <w:sz w:val="20"/>
          <w:szCs w:val="20"/>
        </w:rPr>
        <w:t>poskytnuté plnění je funkční a nebrání zamýšlenému užití, avšak neodpovídá zcela specifikaci řešení uvedené v příloze č. 1 této Smlouvy</w:t>
      </w:r>
      <w:r w:rsidR="00A416C2">
        <w:rPr>
          <w:rFonts w:ascii="Arial" w:hAnsi="Arial" w:cs="Arial"/>
          <w:bCs/>
          <w:sz w:val="20"/>
          <w:szCs w:val="20"/>
        </w:rPr>
        <w:t xml:space="preserve"> a v cílovém konceptu</w:t>
      </w:r>
      <w:r w:rsidRPr="000F2DA6">
        <w:rPr>
          <w:rFonts w:ascii="Arial" w:hAnsi="Arial" w:cs="Arial"/>
          <w:bCs/>
          <w:sz w:val="20"/>
          <w:szCs w:val="20"/>
        </w:rPr>
        <w:t>. Nesplněné požadavky či nalezené vady budou uvedeny v akceptačním protokolu. Poskytovatel se zavazuje odstranit vady plnění uvedené v akceptačním protokolu nejpozději do t</w:t>
      </w:r>
      <w:r w:rsidR="00BB1317" w:rsidRPr="000F2DA6">
        <w:rPr>
          <w:rFonts w:ascii="Arial" w:hAnsi="Arial" w:cs="Arial"/>
          <w:bCs/>
          <w:sz w:val="20"/>
          <w:szCs w:val="20"/>
        </w:rPr>
        <w:t>ermínu dohodnutém s</w:t>
      </w:r>
      <w:r w:rsidR="00FC427E" w:rsidRPr="000F2DA6">
        <w:rPr>
          <w:rFonts w:ascii="Arial" w:hAnsi="Arial" w:cs="Arial"/>
          <w:bCs/>
          <w:sz w:val="20"/>
          <w:szCs w:val="20"/>
        </w:rPr>
        <w:t> </w:t>
      </w:r>
      <w:r w:rsidR="00BB1317" w:rsidRPr="000F2DA6">
        <w:rPr>
          <w:rFonts w:ascii="Arial" w:hAnsi="Arial" w:cs="Arial"/>
          <w:bCs/>
          <w:sz w:val="20"/>
          <w:szCs w:val="20"/>
        </w:rPr>
        <w:t>O</w:t>
      </w:r>
      <w:r w:rsidRPr="000F2DA6">
        <w:rPr>
          <w:rFonts w:ascii="Arial" w:hAnsi="Arial" w:cs="Arial"/>
          <w:bCs/>
          <w:sz w:val="20"/>
          <w:szCs w:val="20"/>
        </w:rPr>
        <w:t xml:space="preserve">bjednatelem </w:t>
      </w:r>
      <w:r w:rsidR="00CC4184">
        <w:rPr>
          <w:rFonts w:ascii="Arial" w:hAnsi="Arial" w:cs="Arial"/>
          <w:bCs/>
          <w:sz w:val="20"/>
          <w:szCs w:val="20"/>
        </w:rPr>
        <w:t xml:space="preserve">(ve vztahu k akceptaci Dodávky IS bude plnění akceptováno </w:t>
      </w:r>
      <w:r w:rsidR="00A16DE9">
        <w:rPr>
          <w:rFonts w:ascii="Arial" w:hAnsi="Arial" w:cs="Arial"/>
          <w:bCs/>
          <w:sz w:val="20"/>
          <w:szCs w:val="20"/>
        </w:rPr>
        <w:t>s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A16DE9">
        <w:rPr>
          <w:rFonts w:ascii="Arial" w:hAnsi="Arial" w:cs="Arial"/>
          <w:bCs/>
          <w:sz w:val="20"/>
          <w:szCs w:val="20"/>
        </w:rPr>
        <w:t>výhradami</w:t>
      </w:r>
      <w:r w:rsidR="00CC4184">
        <w:rPr>
          <w:rFonts w:ascii="Arial" w:hAnsi="Arial" w:cs="Arial"/>
          <w:bCs/>
          <w:sz w:val="20"/>
          <w:szCs w:val="20"/>
        </w:rPr>
        <w:t>, pokud v</w:t>
      </w:r>
      <w:r w:rsidR="00CC4184" w:rsidRPr="008C75FE">
        <w:rPr>
          <w:rFonts w:ascii="Arial" w:hAnsi="Arial" w:cs="Arial"/>
          <w:bCs/>
          <w:sz w:val="20"/>
          <w:szCs w:val="20"/>
        </w:rPr>
        <w:t xml:space="preserve"> rámci akceptačního </w:t>
      </w:r>
      <w:r w:rsidRPr="000F2DA6">
        <w:rPr>
          <w:rFonts w:ascii="Arial" w:hAnsi="Arial" w:cs="Arial"/>
          <w:bCs/>
          <w:sz w:val="20"/>
          <w:szCs w:val="20"/>
        </w:rPr>
        <w:t>testování nebyly identifikovány vady kategorie A</w:t>
      </w:r>
      <w:r w:rsidR="00CC4184">
        <w:rPr>
          <w:rFonts w:ascii="Arial" w:hAnsi="Arial" w:cs="Arial"/>
          <w:bCs/>
          <w:sz w:val="20"/>
          <w:szCs w:val="20"/>
        </w:rPr>
        <w:t xml:space="preserve">, </w:t>
      </w:r>
      <w:r w:rsidRPr="000F2DA6">
        <w:rPr>
          <w:rFonts w:ascii="Arial" w:hAnsi="Arial" w:cs="Arial"/>
          <w:bCs/>
          <w:sz w:val="20"/>
          <w:szCs w:val="20"/>
        </w:rPr>
        <w:t xml:space="preserve">bylo identifikováno maximálně 5 vad kategorie B </w:t>
      </w:r>
      <w:r w:rsidR="00CC2D9D">
        <w:rPr>
          <w:rFonts w:ascii="Arial" w:hAnsi="Arial" w:cs="Arial"/>
          <w:bCs/>
          <w:sz w:val="20"/>
          <w:szCs w:val="20"/>
        </w:rPr>
        <w:t>a</w:t>
      </w:r>
      <w:r w:rsidR="00CC2D9D" w:rsidRPr="000F2DA6">
        <w:rPr>
          <w:rFonts w:ascii="Arial" w:hAnsi="Arial" w:cs="Arial"/>
          <w:bCs/>
          <w:sz w:val="20"/>
          <w:szCs w:val="20"/>
        </w:rPr>
        <w:t xml:space="preserve"> </w:t>
      </w:r>
      <w:r w:rsidR="00CC2D9D">
        <w:rPr>
          <w:rFonts w:ascii="Arial" w:hAnsi="Arial" w:cs="Arial"/>
          <w:bCs/>
          <w:sz w:val="20"/>
          <w:szCs w:val="20"/>
        </w:rPr>
        <w:t xml:space="preserve">maximálně </w:t>
      </w:r>
      <w:r w:rsidRPr="000F2DA6">
        <w:rPr>
          <w:rFonts w:ascii="Arial" w:hAnsi="Arial" w:cs="Arial"/>
          <w:bCs/>
          <w:sz w:val="20"/>
          <w:szCs w:val="20"/>
        </w:rPr>
        <w:t xml:space="preserve">10 vad kategorie C, viz </w:t>
      </w:r>
      <w:r w:rsidR="00BB1317" w:rsidRPr="000F2DA6">
        <w:rPr>
          <w:rFonts w:ascii="Arial" w:hAnsi="Arial" w:cs="Arial"/>
          <w:bCs/>
          <w:sz w:val="20"/>
          <w:szCs w:val="20"/>
        </w:rPr>
        <w:t>odst. 4.</w:t>
      </w:r>
      <w:r w:rsidR="005A387E" w:rsidRPr="000F2DA6">
        <w:rPr>
          <w:rFonts w:ascii="Arial" w:hAnsi="Arial" w:cs="Arial"/>
          <w:bCs/>
          <w:sz w:val="20"/>
          <w:szCs w:val="20"/>
        </w:rPr>
        <w:t>9</w:t>
      </w:r>
      <w:r w:rsidR="00BB1317" w:rsidRPr="000F2DA6">
        <w:rPr>
          <w:rFonts w:ascii="Arial" w:hAnsi="Arial" w:cs="Arial"/>
          <w:bCs/>
          <w:sz w:val="20"/>
          <w:szCs w:val="20"/>
        </w:rPr>
        <w:t xml:space="preserve"> tohoto článku Smlouvy</w:t>
      </w:r>
      <w:r w:rsidR="00CC2D9D">
        <w:rPr>
          <w:rFonts w:ascii="Arial" w:hAnsi="Arial" w:cs="Arial"/>
          <w:bCs/>
          <w:sz w:val="20"/>
          <w:szCs w:val="20"/>
        </w:rPr>
        <w:t>)</w:t>
      </w:r>
      <w:r w:rsidR="00BB1317" w:rsidRPr="000F2DA6">
        <w:rPr>
          <w:rFonts w:ascii="Arial" w:hAnsi="Arial" w:cs="Arial"/>
          <w:bCs/>
          <w:sz w:val="20"/>
          <w:szCs w:val="20"/>
        </w:rPr>
        <w:t>.</w:t>
      </w:r>
      <w:r w:rsidRPr="000F2DA6">
        <w:rPr>
          <w:rFonts w:ascii="Arial" w:hAnsi="Arial" w:cs="Arial"/>
          <w:bCs/>
          <w:sz w:val="20"/>
          <w:szCs w:val="20"/>
        </w:rPr>
        <w:t xml:space="preserve"> </w:t>
      </w:r>
      <w:r w:rsidR="00BB1317" w:rsidRPr="000F2DA6">
        <w:rPr>
          <w:rFonts w:ascii="Arial" w:hAnsi="Arial" w:cs="Arial"/>
          <w:bCs/>
          <w:sz w:val="20"/>
          <w:szCs w:val="20"/>
        </w:rPr>
        <w:t>Poskytovateli</w:t>
      </w:r>
      <w:r w:rsidRPr="000F2DA6">
        <w:rPr>
          <w:rFonts w:ascii="Arial" w:hAnsi="Arial" w:cs="Arial"/>
          <w:bCs/>
          <w:sz w:val="20"/>
          <w:szCs w:val="20"/>
        </w:rPr>
        <w:t xml:space="preserve"> v tomto případě vzniká právo fakturovat cenu odpovídající té části plnění, kterou lze považovat za řádně a bezvadně poskytn</w:t>
      </w:r>
      <w:r w:rsidR="00BB1317" w:rsidRPr="000F2DA6">
        <w:rPr>
          <w:rFonts w:ascii="Arial" w:hAnsi="Arial" w:cs="Arial"/>
          <w:bCs/>
          <w:sz w:val="20"/>
          <w:szCs w:val="20"/>
        </w:rPr>
        <w:t>utou. Na</w:t>
      </w:r>
      <w:r w:rsidR="00FC427E" w:rsidRPr="000F2DA6">
        <w:rPr>
          <w:rFonts w:ascii="Arial" w:hAnsi="Arial" w:cs="Arial"/>
          <w:bCs/>
          <w:sz w:val="20"/>
          <w:szCs w:val="20"/>
        </w:rPr>
        <w:t> </w:t>
      </w:r>
      <w:r w:rsidR="00BB1317" w:rsidRPr="000F2DA6">
        <w:rPr>
          <w:rFonts w:ascii="Arial" w:hAnsi="Arial" w:cs="Arial"/>
          <w:bCs/>
          <w:sz w:val="20"/>
          <w:szCs w:val="20"/>
        </w:rPr>
        <w:t>konkrétní výši ceny se Poskytovatel dohodne s O</w:t>
      </w:r>
      <w:r w:rsidRPr="000F2DA6">
        <w:rPr>
          <w:rFonts w:ascii="Arial" w:hAnsi="Arial" w:cs="Arial"/>
          <w:bCs/>
          <w:sz w:val="20"/>
          <w:szCs w:val="20"/>
        </w:rPr>
        <w:t xml:space="preserve">bjednatelem. Zbývající část ceny je </w:t>
      </w:r>
      <w:r w:rsidR="00BB1317" w:rsidRPr="000F2DA6">
        <w:rPr>
          <w:rFonts w:ascii="Arial" w:hAnsi="Arial" w:cs="Arial"/>
          <w:bCs/>
          <w:sz w:val="20"/>
          <w:szCs w:val="20"/>
        </w:rPr>
        <w:t>Poskytovatel</w:t>
      </w:r>
      <w:r w:rsidRPr="000F2DA6">
        <w:rPr>
          <w:rFonts w:ascii="Arial" w:hAnsi="Arial" w:cs="Arial"/>
          <w:bCs/>
          <w:sz w:val="20"/>
          <w:szCs w:val="20"/>
        </w:rPr>
        <w:t xml:space="preserve"> oprávněn fakturovat až po odstranění všech vad uvedených v akceptačním protokolu. V případě nedodržení termínu pro odstranění vad, na kterém se </w:t>
      </w:r>
      <w:r w:rsidR="00BB1317" w:rsidRPr="000F2DA6">
        <w:rPr>
          <w:rFonts w:ascii="Arial" w:hAnsi="Arial" w:cs="Arial"/>
          <w:bCs/>
          <w:sz w:val="20"/>
          <w:szCs w:val="20"/>
        </w:rPr>
        <w:t xml:space="preserve">Poskytovatel </w:t>
      </w:r>
      <w:r w:rsidR="00BB1317" w:rsidRPr="000F2DA6">
        <w:rPr>
          <w:rFonts w:ascii="Arial" w:hAnsi="Arial" w:cs="Arial"/>
          <w:bCs/>
          <w:sz w:val="20"/>
          <w:szCs w:val="20"/>
        </w:rPr>
        <w:lastRenderedPageBreak/>
        <w:t>dohodl se O</w:t>
      </w:r>
      <w:r w:rsidRPr="000F2DA6">
        <w:rPr>
          <w:rFonts w:ascii="Arial" w:hAnsi="Arial" w:cs="Arial"/>
          <w:bCs/>
          <w:sz w:val="20"/>
          <w:szCs w:val="20"/>
        </w:rPr>
        <w:t>bjednatelem, se uplatní sankční podmínky pro prodlení s termínem odstranění vad.</w:t>
      </w:r>
    </w:p>
    <w:p w14:paraId="6D63D4A4" w14:textId="797B6970" w:rsidR="00B219E3" w:rsidRDefault="008C75FE" w:rsidP="001D732A">
      <w:pPr>
        <w:pStyle w:val="Zkladntext"/>
        <w:numPr>
          <w:ilvl w:val="0"/>
          <w:numId w:val="12"/>
        </w:numPr>
        <w:spacing w:before="240" w:after="0" w:line="280" w:lineRule="atLeast"/>
        <w:ind w:left="709" w:hanging="283"/>
        <w:jc w:val="both"/>
        <w:rPr>
          <w:rFonts w:ascii="Arial" w:hAnsi="Arial" w:cs="Arial"/>
          <w:bCs/>
          <w:sz w:val="20"/>
          <w:szCs w:val="20"/>
        </w:rPr>
      </w:pPr>
      <w:r w:rsidRPr="00BB1317">
        <w:rPr>
          <w:rFonts w:ascii="Arial" w:hAnsi="Arial" w:cs="Arial"/>
          <w:bCs/>
          <w:sz w:val="20"/>
          <w:szCs w:val="20"/>
        </w:rPr>
        <w:t xml:space="preserve">Plnění je </w:t>
      </w:r>
      <w:r w:rsidRPr="00BB1317">
        <w:rPr>
          <w:rFonts w:ascii="Arial" w:hAnsi="Arial" w:cs="Arial"/>
          <w:bCs/>
          <w:sz w:val="20"/>
          <w:szCs w:val="20"/>
          <w:u w:val="single"/>
        </w:rPr>
        <w:t xml:space="preserve">neakceptováno a vráceno k přepracování </w:t>
      </w:r>
      <w:r w:rsidRPr="00BB1317">
        <w:rPr>
          <w:rFonts w:ascii="Arial" w:hAnsi="Arial" w:cs="Arial"/>
          <w:bCs/>
          <w:sz w:val="20"/>
          <w:szCs w:val="20"/>
        </w:rPr>
        <w:t>– V akceptačním testování</w:t>
      </w:r>
      <w:r w:rsidR="00BB1317" w:rsidRPr="00BB1317">
        <w:rPr>
          <w:rFonts w:ascii="Arial" w:hAnsi="Arial" w:cs="Arial"/>
          <w:bCs/>
          <w:sz w:val="20"/>
          <w:szCs w:val="20"/>
        </w:rPr>
        <w:t>/ověřování</w:t>
      </w:r>
      <w:r w:rsidRPr="00BB1317">
        <w:rPr>
          <w:rFonts w:ascii="Arial" w:hAnsi="Arial" w:cs="Arial"/>
          <w:bCs/>
          <w:sz w:val="20"/>
          <w:szCs w:val="20"/>
        </w:rPr>
        <w:t xml:space="preserve"> bylo zjištěno, že poskytnuté plnění není funkční, nebo jeho vady brání zamýšlenému užití. Nesplněné požadavky či vady plnění bránící jeho využití budou uvedeny v akceptačním protokolu </w:t>
      </w:r>
      <w:r w:rsidR="00CC2D9D">
        <w:rPr>
          <w:rFonts w:ascii="Arial" w:hAnsi="Arial" w:cs="Arial"/>
          <w:bCs/>
          <w:sz w:val="20"/>
          <w:szCs w:val="20"/>
        </w:rPr>
        <w:t xml:space="preserve">(ve vztahu k akceptaci Dodávky IS bude plnění </w:t>
      </w:r>
      <w:r w:rsidR="00AB68F1">
        <w:rPr>
          <w:rFonts w:ascii="Arial" w:hAnsi="Arial" w:cs="Arial"/>
          <w:bCs/>
          <w:sz w:val="20"/>
          <w:szCs w:val="20"/>
        </w:rPr>
        <w:t>ne</w:t>
      </w:r>
      <w:r w:rsidR="00CC2D9D">
        <w:rPr>
          <w:rFonts w:ascii="Arial" w:hAnsi="Arial" w:cs="Arial"/>
          <w:bCs/>
          <w:sz w:val="20"/>
          <w:szCs w:val="20"/>
        </w:rPr>
        <w:t xml:space="preserve">akceptováno </w:t>
      </w:r>
      <w:r w:rsidR="00AB68F1">
        <w:rPr>
          <w:rFonts w:ascii="Arial" w:hAnsi="Arial" w:cs="Arial"/>
          <w:bCs/>
          <w:sz w:val="20"/>
          <w:szCs w:val="20"/>
        </w:rPr>
        <w:t>a vráceno k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AB68F1">
        <w:rPr>
          <w:rFonts w:ascii="Arial" w:hAnsi="Arial" w:cs="Arial"/>
          <w:bCs/>
          <w:sz w:val="20"/>
          <w:szCs w:val="20"/>
        </w:rPr>
        <w:t>přepracování</w:t>
      </w:r>
      <w:r w:rsidR="00CC2D9D">
        <w:rPr>
          <w:rFonts w:ascii="Arial" w:hAnsi="Arial" w:cs="Arial"/>
          <w:bCs/>
          <w:sz w:val="20"/>
          <w:szCs w:val="20"/>
        </w:rPr>
        <w:t>, pokud v</w:t>
      </w:r>
      <w:r w:rsidR="00CC2D9D" w:rsidRPr="008C75FE">
        <w:rPr>
          <w:rFonts w:ascii="Arial" w:hAnsi="Arial" w:cs="Arial"/>
          <w:bCs/>
          <w:sz w:val="20"/>
          <w:szCs w:val="20"/>
        </w:rPr>
        <w:t xml:space="preserve"> rámci akceptačního </w:t>
      </w:r>
      <w:r w:rsidR="00CC2D9D" w:rsidRPr="000F2DA6">
        <w:rPr>
          <w:rFonts w:ascii="Arial" w:hAnsi="Arial" w:cs="Arial"/>
          <w:bCs/>
          <w:sz w:val="20"/>
          <w:szCs w:val="20"/>
        </w:rPr>
        <w:t xml:space="preserve">testování </w:t>
      </w:r>
      <w:r w:rsidRPr="00BB1317">
        <w:rPr>
          <w:rFonts w:ascii="Arial" w:hAnsi="Arial" w:cs="Arial"/>
          <w:bCs/>
          <w:sz w:val="20"/>
          <w:szCs w:val="20"/>
        </w:rPr>
        <w:t>byly identifikovány vady kategorie A, anebo více než 5 vad kategorie B anebo více než 10 vad kategorie C, viz</w:t>
      </w:r>
      <w:r w:rsidR="00BB1317" w:rsidRPr="00BB1317">
        <w:t xml:space="preserve"> </w:t>
      </w:r>
      <w:r w:rsidR="00BB1317">
        <w:rPr>
          <w:rFonts w:ascii="Arial" w:hAnsi="Arial" w:cs="Arial"/>
          <w:bCs/>
          <w:sz w:val="20"/>
          <w:szCs w:val="20"/>
        </w:rPr>
        <w:t>odst. 4.</w:t>
      </w:r>
      <w:r w:rsidR="00722AAE">
        <w:rPr>
          <w:rFonts w:ascii="Arial" w:hAnsi="Arial" w:cs="Arial"/>
          <w:bCs/>
          <w:sz w:val="20"/>
          <w:szCs w:val="20"/>
        </w:rPr>
        <w:t>9</w:t>
      </w:r>
      <w:r w:rsidR="00BB1317" w:rsidRPr="00BB1317">
        <w:rPr>
          <w:rFonts w:ascii="Arial" w:hAnsi="Arial" w:cs="Arial"/>
          <w:bCs/>
          <w:sz w:val="20"/>
          <w:szCs w:val="20"/>
        </w:rPr>
        <w:t xml:space="preserve"> tohoto článku Smlouvy</w:t>
      </w:r>
      <w:r w:rsidR="00CC2D9D">
        <w:rPr>
          <w:rFonts w:ascii="Arial" w:hAnsi="Arial" w:cs="Arial"/>
          <w:bCs/>
          <w:sz w:val="20"/>
          <w:szCs w:val="20"/>
        </w:rPr>
        <w:t>)</w:t>
      </w:r>
      <w:r w:rsidR="00BB1317" w:rsidRPr="00BB1317">
        <w:rPr>
          <w:rFonts w:ascii="Arial" w:hAnsi="Arial" w:cs="Arial"/>
          <w:bCs/>
          <w:sz w:val="20"/>
          <w:szCs w:val="20"/>
        </w:rPr>
        <w:t>.</w:t>
      </w:r>
      <w:r w:rsidRPr="00BB1317">
        <w:rPr>
          <w:rFonts w:ascii="Arial" w:hAnsi="Arial" w:cs="Arial"/>
          <w:bCs/>
          <w:sz w:val="20"/>
          <w:szCs w:val="20"/>
        </w:rPr>
        <w:t xml:space="preserve">  </w:t>
      </w:r>
      <w:r w:rsidR="00BB1317" w:rsidRPr="00BB1317">
        <w:rPr>
          <w:rFonts w:ascii="Arial" w:hAnsi="Arial" w:cs="Arial"/>
          <w:bCs/>
          <w:sz w:val="20"/>
          <w:szCs w:val="20"/>
        </w:rPr>
        <w:t xml:space="preserve">Poskytovatel </w:t>
      </w:r>
      <w:r w:rsidRPr="00BB1317">
        <w:rPr>
          <w:rFonts w:ascii="Arial" w:hAnsi="Arial" w:cs="Arial"/>
          <w:bCs/>
          <w:sz w:val="20"/>
          <w:szCs w:val="20"/>
        </w:rPr>
        <w:t xml:space="preserve">se zavazuje odstranit vady plnění uvedené v akceptačním protokolu </w:t>
      </w:r>
      <w:r w:rsidR="00722AAE">
        <w:rPr>
          <w:rFonts w:ascii="Arial" w:hAnsi="Arial" w:cs="Arial"/>
          <w:bCs/>
          <w:sz w:val="20"/>
          <w:szCs w:val="20"/>
        </w:rPr>
        <w:t>v</w:t>
      </w:r>
      <w:r w:rsidR="00722AAE" w:rsidRPr="00BB1317">
        <w:rPr>
          <w:rFonts w:ascii="Arial" w:hAnsi="Arial" w:cs="Arial"/>
          <w:bCs/>
          <w:sz w:val="20"/>
          <w:szCs w:val="20"/>
        </w:rPr>
        <w:t xml:space="preserve"> </w:t>
      </w:r>
      <w:r w:rsidRPr="00BB1317">
        <w:rPr>
          <w:rFonts w:ascii="Arial" w:hAnsi="Arial" w:cs="Arial"/>
          <w:bCs/>
          <w:sz w:val="20"/>
          <w:szCs w:val="20"/>
        </w:rPr>
        <w:t>t</w:t>
      </w:r>
      <w:r w:rsidR="00BB1317" w:rsidRPr="00BB1317">
        <w:rPr>
          <w:rFonts w:ascii="Arial" w:hAnsi="Arial" w:cs="Arial"/>
          <w:bCs/>
          <w:sz w:val="20"/>
          <w:szCs w:val="20"/>
        </w:rPr>
        <w:t>ermínu dohodnutém s</w:t>
      </w:r>
      <w:r w:rsidR="00722AAE">
        <w:rPr>
          <w:rFonts w:ascii="Arial" w:hAnsi="Arial" w:cs="Arial"/>
          <w:bCs/>
          <w:sz w:val="20"/>
          <w:szCs w:val="20"/>
        </w:rPr>
        <w:t> </w:t>
      </w:r>
      <w:r w:rsidR="00BB1317" w:rsidRPr="00BB1317">
        <w:rPr>
          <w:rFonts w:ascii="Arial" w:hAnsi="Arial" w:cs="Arial"/>
          <w:bCs/>
          <w:sz w:val="20"/>
          <w:szCs w:val="20"/>
        </w:rPr>
        <w:t>O</w:t>
      </w:r>
      <w:r w:rsidRPr="00BB1317">
        <w:rPr>
          <w:rFonts w:ascii="Arial" w:hAnsi="Arial" w:cs="Arial"/>
          <w:bCs/>
          <w:sz w:val="20"/>
          <w:szCs w:val="20"/>
        </w:rPr>
        <w:t>bjednatelem</w:t>
      </w:r>
      <w:r w:rsidR="00722AAE">
        <w:rPr>
          <w:rFonts w:ascii="Arial" w:hAnsi="Arial" w:cs="Arial"/>
          <w:bCs/>
          <w:sz w:val="20"/>
          <w:szCs w:val="20"/>
        </w:rPr>
        <w:t xml:space="preserve">, nejpozději do </w:t>
      </w:r>
      <w:r w:rsidR="005A387E">
        <w:rPr>
          <w:rFonts w:ascii="Arial" w:hAnsi="Arial" w:cs="Arial"/>
          <w:bCs/>
          <w:sz w:val="20"/>
          <w:szCs w:val="20"/>
        </w:rPr>
        <w:t>2</w:t>
      </w:r>
      <w:r w:rsidR="00722AAE">
        <w:rPr>
          <w:rFonts w:ascii="Arial" w:hAnsi="Arial" w:cs="Arial"/>
          <w:bCs/>
          <w:sz w:val="20"/>
          <w:szCs w:val="20"/>
        </w:rPr>
        <w:t>0 kalendářních dnů</w:t>
      </w:r>
      <w:r w:rsidRPr="00BB1317">
        <w:rPr>
          <w:rFonts w:ascii="Arial" w:hAnsi="Arial" w:cs="Arial"/>
          <w:bCs/>
          <w:sz w:val="20"/>
          <w:szCs w:val="20"/>
        </w:rPr>
        <w:t>. V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BB1317">
        <w:rPr>
          <w:rFonts w:ascii="Arial" w:hAnsi="Arial" w:cs="Arial"/>
          <w:bCs/>
          <w:sz w:val="20"/>
          <w:szCs w:val="20"/>
        </w:rPr>
        <w:t xml:space="preserve">případě nedodržení termínu pro odstranění vad, na kterém se </w:t>
      </w:r>
      <w:r w:rsidR="00BB1317" w:rsidRPr="00BB1317">
        <w:rPr>
          <w:rFonts w:ascii="Arial" w:hAnsi="Arial" w:cs="Arial"/>
          <w:bCs/>
          <w:sz w:val="20"/>
          <w:szCs w:val="20"/>
        </w:rPr>
        <w:t>Poskytovatel dohodl s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BB1317" w:rsidRPr="00BB1317">
        <w:rPr>
          <w:rFonts w:ascii="Arial" w:hAnsi="Arial" w:cs="Arial"/>
          <w:bCs/>
          <w:sz w:val="20"/>
          <w:szCs w:val="20"/>
        </w:rPr>
        <w:t>O</w:t>
      </w:r>
      <w:r w:rsidRPr="00BB1317">
        <w:rPr>
          <w:rFonts w:ascii="Arial" w:hAnsi="Arial" w:cs="Arial"/>
          <w:bCs/>
          <w:sz w:val="20"/>
          <w:szCs w:val="20"/>
        </w:rPr>
        <w:t>bjednatelem, se uplatní sankční podmínky pro prodlení s termínem odstranění vad. Nedodržení termínu pro</w:t>
      </w:r>
      <w:r w:rsidR="00070C4A">
        <w:rPr>
          <w:rFonts w:ascii="Arial" w:hAnsi="Arial" w:cs="Arial"/>
          <w:bCs/>
          <w:sz w:val="20"/>
          <w:szCs w:val="20"/>
        </w:rPr>
        <w:t> </w:t>
      </w:r>
      <w:r w:rsidRPr="00BB1317">
        <w:rPr>
          <w:rFonts w:ascii="Arial" w:hAnsi="Arial" w:cs="Arial"/>
          <w:bCs/>
          <w:sz w:val="20"/>
          <w:szCs w:val="20"/>
        </w:rPr>
        <w:t>odstranění vad bude navíc považován</w:t>
      </w:r>
      <w:r w:rsidR="00BB1317" w:rsidRPr="00BB1317">
        <w:rPr>
          <w:rFonts w:ascii="Arial" w:hAnsi="Arial" w:cs="Arial"/>
          <w:bCs/>
          <w:sz w:val="20"/>
          <w:szCs w:val="20"/>
        </w:rPr>
        <w:t>o za podstatné porušení této Smlouvy</w:t>
      </w:r>
      <w:r w:rsidRPr="00BB1317">
        <w:rPr>
          <w:rFonts w:ascii="Arial" w:hAnsi="Arial" w:cs="Arial"/>
          <w:bCs/>
          <w:sz w:val="20"/>
          <w:szCs w:val="20"/>
        </w:rPr>
        <w:t>.</w:t>
      </w:r>
    </w:p>
    <w:p w14:paraId="29E18F77" w14:textId="03BCC2EB" w:rsidR="008C75FE" w:rsidRPr="00B219E3" w:rsidRDefault="008C75FE" w:rsidP="00B26E6F">
      <w:pPr>
        <w:pStyle w:val="Zkladntext"/>
        <w:keepNext/>
        <w:numPr>
          <w:ilvl w:val="0"/>
          <w:numId w:val="39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B219E3">
        <w:rPr>
          <w:rFonts w:ascii="Arial" w:hAnsi="Arial" w:cs="Arial"/>
          <w:bCs/>
          <w:sz w:val="20"/>
          <w:szCs w:val="20"/>
        </w:rPr>
        <w:t>Objednatelem jsou stanoveny následující typy vad</w:t>
      </w:r>
      <w:r w:rsidR="00B43E5E">
        <w:rPr>
          <w:rFonts w:ascii="Arial" w:hAnsi="Arial" w:cs="Arial"/>
          <w:bCs/>
          <w:sz w:val="20"/>
          <w:szCs w:val="20"/>
        </w:rPr>
        <w:t xml:space="preserve"> informačního systému</w:t>
      </w:r>
      <w:r w:rsidR="00BB1317" w:rsidRPr="00B219E3">
        <w:rPr>
          <w:rFonts w:ascii="Arial" w:hAnsi="Arial" w:cs="Arial"/>
          <w:bCs/>
          <w:sz w:val="20"/>
          <w:szCs w:val="20"/>
        </w:rPr>
        <w:t>:</w:t>
      </w:r>
    </w:p>
    <w:p w14:paraId="4D4993AF" w14:textId="47F5A496" w:rsidR="00BB1317" w:rsidRDefault="008C75FE" w:rsidP="001D732A">
      <w:pPr>
        <w:pStyle w:val="Zkladntext"/>
        <w:numPr>
          <w:ilvl w:val="0"/>
          <w:numId w:val="1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C75FE">
        <w:rPr>
          <w:rFonts w:ascii="Arial" w:hAnsi="Arial" w:cs="Arial"/>
          <w:bCs/>
          <w:sz w:val="20"/>
          <w:szCs w:val="20"/>
        </w:rPr>
        <w:t xml:space="preserve">Kategorie vady A – Vážné vady s nejvyšší prioritou, které mají kritický dopad </w:t>
      </w:r>
      <w:r w:rsidR="00BB1317">
        <w:rPr>
          <w:rFonts w:ascii="Arial" w:hAnsi="Arial" w:cs="Arial"/>
          <w:bCs/>
          <w:sz w:val="20"/>
          <w:szCs w:val="20"/>
        </w:rPr>
        <w:t>na funkčnost či</w:t>
      </w:r>
      <w:r w:rsidR="00FC427E">
        <w:rPr>
          <w:rFonts w:ascii="Arial" w:hAnsi="Arial" w:cs="Arial"/>
          <w:bCs/>
          <w:sz w:val="20"/>
          <w:szCs w:val="20"/>
        </w:rPr>
        <w:t> </w:t>
      </w:r>
      <w:r w:rsidR="00BB1317">
        <w:rPr>
          <w:rFonts w:ascii="Arial" w:hAnsi="Arial" w:cs="Arial"/>
          <w:bCs/>
          <w:sz w:val="20"/>
          <w:szCs w:val="20"/>
        </w:rPr>
        <w:t xml:space="preserve">užití </w:t>
      </w:r>
      <w:r w:rsidR="00C50D82">
        <w:rPr>
          <w:rFonts w:ascii="Arial" w:hAnsi="Arial" w:cs="Arial"/>
          <w:bCs/>
          <w:sz w:val="20"/>
          <w:szCs w:val="20"/>
        </w:rPr>
        <w:t>informačního systému</w:t>
      </w:r>
      <w:r w:rsidRPr="008C75FE">
        <w:rPr>
          <w:rFonts w:ascii="Arial" w:hAnsi="Arial" w:cs="Arial"/>
          <w:bCs/>
          <w:sz w:val="20"/>
          <w:szCs w:val="20"/>
        </w:rPr>
        <w:t xml:space="preserve"> nebo jeho části a dále vady, které znem</w:t>
      </w:r>
      <w:r w:rsidR="00BB1317">
        <w:rPr>
          <w:rFonts w:ascii="Arial" w:hAnsi="Arial" w:cs="Arial"/>
          <w:bCs/>
          <w:sz w:val="20"/>
          <w:szCs w:val="20"/>
        </w:rPr>
        <w:t xml:space="preserve">ožňují užívání </w:t>
      </w:r>
      <w:r w:rsidR="00054AF3">
        <w:rPr>
          <w:rFonts w:ascii="Arial" w:hAnsi="Arial" w:cs="Arial"/>
          <w:bCs/>
          <w:sz w:val="20"/>
          <w:szCs w:val="20"/>
        </w:rPr>
        <w:t>informačního systému</w:t>
      </w:r>
      <w:r w:rsidRPr="008C75FE">
        <w:rPr>
          <w:rFonts w:ascii="Arial" w:hAnsi="Arial" w:cs="Arial"/>
          <w:bCs/>
          <w:sz w:val="20"/>
          <w:szCs w:val="20"/>
        </w:rPr>
        <w:t xml:space="preserve"> nebo jeho části Objednatelem nebo zp</w:t>
      </w:r>
      <w:r w:rsidR="00BB1317">
        <w:rPr>
          <w:rFonts w:ascii="Arial" w:hAnsi="Arial" w:cs="Arial"/>
          <w:bCs/>
          <w:sz w:val="20"/>
          <w:szCs w:val="20"/>
        </w:rPr>
        <w:t>ůsobují vážné provozní problémy.</w:t>
      </w:r>
    </w:p>
    <w:p w14:paraId="1AB3770B" w14:textId="32E231B2" w:rsidR="00BB1317" w:rsidRDefault="008C75FE" w:rsidP="001D732A">
      <w:pPr>
        <w:pStyle w:val="Zkladntext"/>
        <w:numPr>
          <w:ilvl w:val="0"/>
          <w:numId w:val="1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BB1317">
        <w:rPr>
          <w:rFonts w:ascii="Arial" w:hAnsi="Arial" w:cs="Arial"/>
          <w:bCs/>
          <w:sz w:val="20"/>
          <w:szCs w:val="20"/>
        </w:rPr>
        <w:t xml:space="preserve">Kategorie vady B – Vada, která svým charakterem nespadá do kategorie A. </w:t>
      </w:r>
      <w:r w:rsidR="00BB1317">
        <w:rPr>
          <w:rFonts w:ascii="Arial" w:hAnsi="Arial" w:cs="Arial"/>
          <w:bCs/>
          <w:sz w:val="20"/>
          <w:szCs w:val="20"/>
        </w:rPr>
        <w:t>V</w:t>
      </w:r>
      <w:r w:rsidRPr="00BB1317">
        <w:rPr>
          <w:rFonts w:ascii="Arial" w:hAnsi="Arial" w:cs="Arial"/>
          <w:bCs/>
          <w:sz w:val="20"/>
          <w:szCs w:val="20"/>
        </w:rPr>
        <w:t>ážné vady způsobující zhoršení výkonnosti a funkč</w:t>
      </w:r>
      <w:r w:rsidR="00BB1317">
        <w:rPr>
          <w:rFonts w:ascii="Arial" w:hAnsi="Arial" w:cs="Arial"/>
          <w:bCs/>
          <w:sz w:val="20"/>
          <w:szCs w:val="20"/>
        </w:rPr>
        <w:t xml:space="preserve">nosti či užití </w:t>
      </w:r>
      <w:r w:rsidR="00054AF3">
        <w:rPr>
          <w:rFonts w:ascii="Arial" w:hAnsi="Arial" w:cs="Arial"/>
          <w:bCs/>
          <w:sz w:val="20"/>
          <w:szCs w:val="20"/>
        </w:rPr>
        <w:t>informačního systému</w:t>
      </w:r>
      <w:r w:rsidR="00054AF3" w:rsidRPr="008C75FE">
        <w:rPr>
          <w:rFonts w:ascii="Arial" w:hAnsi="Arial" w:cs="Arial"/>
          <w:bCs/>
          <w:sz w:val="20"/>
          <w:szCs w:val="20"/>
        </w:rPr>
        <w:t xml:space="preserve"> </w:t>
      </w:r>
      <w:r w:rsidRPr="00BB1317">
        <w:rPr>
          <w:rFonts w:ascii="Arial" w:hAnsi="Arial" w:cs="Arial"/>
          <w:bCs/>
          <w:sz w:val="20"/>
          <w:szCs w:val="20"/>
        </w:rPr>
        <w:t xml:space="preserve">nebo jeho části. </w:t>
      </w:r>
      <w:r w:rsidR="00054AF3">
        <w:rPr>
          <w:rFonts w:ascii="Arial" w:hAnsi="Arial" w:cs="Arial"/>
          <w:bCs/>
          <w:sz w:val="20"/>
          <w:szCs w:val="20"/>
        </w:rPr>
        <w:t>Informační systém</w:t>
      </w:r>
      <w:r w:rsidR="00054AF3" w:rsidRPr="008C75FE">
        <w:rPr>
          <w:rFonts w:ascii="Arial" w:hAnsi="Arial" w:cs="Arial"/>
          <w:bCs/>
          <w:sz w:val="20"/>
          <w:szCs w:val="20"/>
        </w:rPr>
        <w:t xml:space="preserve"> </w:t>
      </w:r>
      <w:r w:rsidRPr="00BB1317">
        <w:rPr>
          <w:rFonts w:ascii="Arial" w:hAnsi="Arial" w:cs="Arial"/>
          <w:bCs/>
          <w:sz w:val="20"/>
          <w:szCs w:val="20"/>
        </w:rPr>
        <w:t>nebo jeho část má omezení nebo je částečně nefunkční. Jedná se o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BB1317">
        <w:rPr>
          <w:rFonts w:ascii="Arial" w:hAnsi="Arial" w:cs="Arial"/>
          <w:bCs/>
          <w:sz w:val="20"/>
          <w:szCs w:val="20"/>
        </w:rPr>
        <w:t xml:space="preserve">odstranitelné vady, které způsobují problémy při užívání či provozování </w:t>
      </w:r>
      <w:r w:rsidR="00054AF3">
        <w:rPr>
          <w:rFonts w:ascii="Arial" w:hAnsi="Arial" w:cs="Arial"/>
          <w:bCs/>
          <w:sz w:val="20"/>
          <w:szCs w:val="20"/>
        </w:rPr>
        <w:t>informačního systému</w:t>
      </w:r>
      <w:r w:rsidRPr="00BB1317">
        <w:rPr>
          <w:rFonts w:ascii="Arial" w:hAnsi="Arial" w:cs="Arial"/>
          <w:bCs/>
          <w:sz w:val="20"/>
          <w:szCs w:val="20"/>
        </w:rPr>
        <w:t xml:space="preserve"> nebo jeho části Objednatelem, ale umožňují provoz či</w:t>
      </w:r>
      <w:r w:rsidR="00FC427E">
        <w:rPr>
          <w:rFonts w:ascii="Arial" w:hAnsi="Arial" w:cs="Arial"/>
          <w:bCs/>
          <w:sz w:val="20"/>
          <w:szCs w:val="20"/>
        </w:rPr>
        <w:t> </w:t>
      </w:r>
      <w:r w:rsidRPr="00BB1317">
        <w:rPr>
          <w:rFonts w:ascii="Arial" w:hAnsi="Arial" w:cs="Arial"/>
          <w:bCs/>
          <w:sz w:val="20"/>
          <w:szCs w:val="20"/>
        </w:rPr>
        <w:t>částečné využití.</w:t>
      </w:r>
    </w:p>
    <w:p w14:paraId="71EAABFF" w14:textId="0442D644" w:rsidR="008C75FE" w:rsidRDefault="008C75FE" w:rsidP="001D732A">
      <w:pPr>
        <w:pStyle w:val="Zkladntext"/>
        <w:numPr>
          <w:ilvl w:val="0"/>
          <w:numId w:val="1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BB1317">
        <w:rPr>
          <w:rFonts w:ascii="Arial" w:hAnsi="Arial" w:cs="Arial"/>
          <w:bCs/>
          <w:sz w:val="20"/>
          <w:szCs w:val="20"/>
        </w:rPr>
        <w:t xml:space="preserve">Kategorie vady C – Vada, která svým charakterem nespadá do kategorie A nebo kategorie B. </w:t>
      </w:r>
      <w:r w:rsidR="00BB1317">
        <w:rPr>
          <w:rFonts w:ascii="Arial" w:hAnsi="Arial" w:cs="Arial"/>
          <w:bCs/>
          <w:sz w:val="20"/>
          <w:szCs w:val="20"/>
        </w:rPr>
        <w:t>Vady</w:t>
      </w:r>
      <w:r w:rsidRPr="00BB1317">
        <w:rPr>
          <w:rFonts w:ascii="Arial" w:hAnsi="Arial" w:cs="Arial"/>
          <w:bCs/>
          <w:sz w:val="20"/>
          <w:szCs w:val="20"/>
        </w:rPr>
        <w:t xml:space="preserve"> snadno odstranitelné s minimálním dopadem na funkcionality, funkčnost či užití </w:t>
      </w:r>
      <w:r w:rsidR="00054AF3">
        <w:rPr>
          <w:rFonts w:ascii="Arial" w:hAnsi="Arial" w:cs="Arial"/>
          <w:bCs/>
          <w:sz w:val="20"/>
          <w:szCs w:val="20"/>
        </w:rPr>
        <w:t>informačního systému</w:t>
      </w:r>
      <w:r w:rsidR="00054AF3" w:rsidRPr="008C75FE">
        <w:rPr>
          <w:rFonts w:ascii="Arial" w:hAnsi="Arial" w:cs="Arial"/>
          <w:bCs/>
          <w:sz w:val="20"/>
          <w:szCs w:val="20"/>
        </w:rPr>
        <w:t xml:space="preserve"> </w:t>
      </w:r>
      <w:r w:rsidRPr="00BB1317">
        <w:rPr>
          <w:rFonts w:ascii="Arial" w:hAnsi="Arial" w:cs="Arial"/>
          <w:bCs/>
          <w:sz w:val="20"/>
          <w:szCs w:val="20"/>
        </w:rPr>
        <w:t>nebo jeho části.</w:t>
      </w:r>
    </w:p>
    <w:p w14:paraId="52D54F05" w14:textId="4E2EFBCA" w:rsidR="00AE5BA1" w:rsidRDefault="00D22F21" w:rsidP="001D732A">
      <w:pPr>
        <w:pStyle w:val="Zkladntext"/>
        <w:numPr>
          <w:ilvl w:val="0"/>
          <w:numId w:val="40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Smluvní strany sjednávají, že j</w:t>
      </w:r>
      <w:r w:rsidR="00AE5BA1">
        <w:rPr>
          <w:rFonts w:ascii="Arial" w:hAnsi="Arial" w:cs="Arial"/>
          <w:bCs/>
          <w:sz w:val="20"/>
          <w:szCs w:val="20"/>
        </w:rPr>
        <w:t>ednotlivé termín</w:t>
      </w:r>
      <w:r w:rsidR="005A387E">
        <w:rPr>
          <w:rFonts w:ascii="Arial" w:hAnsi="Arial" w:cs="Arial"/>
          <w:bCs/>
          <w:sz w:val="20"/>
          <w:szCs w:val="20"/>
        </w:rPr>
        <w:t>y</w:t>
      </w:r>
      <w:r w:rsidR="00AE5BA1">
        <w:rPr>
          <w:rFonts w:ascii="Arial" w:hAnsi="Arial" w:cs="Arial"/>
          <w:bCs/>
          <w:sz w:val="20"/>
          <w:szCs w:val="20"/>
        </w:rPr>
        <w:t xml:space="preserve"> </w:t>
      </w:r>
      <w:r w:rsidRPr="00D22F21">
        <w:rPr>
          <w:rFonts w:ascii="Arial" w:hAnsi="Arial" w:cs="Arial"/>
          <w:bCs/>
          <w:sz w:val="20"/>
          <w:szCs w:val="20"/>
        </w:rPr>
        <w:t xml:space="preserve">úvodního zaškolení uživatelů a interního školitele Objednatele </w:t>
      </w:r>
      <w:r>
        <w:rPr>
          <w:rFonts w:ascii="Arial" w:hAnsi="Arial" w:cs="Arial"/>
          <w:bCs/>
          <w:sz w:val="20"/>
          <w:szCs w:val="20"/>
        </w:rPr>
        <w:t xml:space="preserve">dle </w:t>
      </w:r>
      <w:r w:rsidR="00220A4E">
        <w:rPr>
          <w:rFonts w:ascii="Arial" w:hAnsi="Arial" w:cs="Arial"/>
          <w:bCs/>
          <w:sz w:val="20"/>
          <w:szCs w:val="20"/>
        </w:rPr>
        <w:t xml:space="preserve">této Smlouvy </w:t>
      </w:r>
      <w:r>
        <w:rPr>
          <w:rFonts w:ascii="Arial" w:hAnsi="Arial" w:cs="Arial"/>
          <w:bCs/>
          <w:sz w:val="20"/>
          <w:szCs w:val="20"/>
        </w:rPr>
        <w:t>budou</w:t>
      </w:r>
      <w:r w:rsidR="00AE5BA1">
        <w:rPr>
          <w:rFonts w:ascii="Arial" w:hAnsi="Arial" w:cs="Arial"/>
          <w:bCs/>
          <w:sz w:val="20"/>
          <w:szCs w:val="20"/>
        </w:rPr>
        <w:t xml:space="preserve"> dohodnut</w:t>
      </w:r>
      <w:r w:rsidR="00220A4E">
        <w:rPr>
          <w:rFonts w:ascii="Arial" w:hAnsi="Arial" w:cs="Arial"/>
          <w:bCs/>
          <w:sz w:val="20"/>
          <w:szCs w:val="20"/>
        </w:rPr>
        <w:t>y</w:t>
      </w:r>
      <w:r w:rsidR="00AE5BA1">
        <w:rPr>
          <w:rFonts w:ascii="Arial" w:hAnsi="Arial" w:cs="Arial"/>
          <w:bCs/>
          <w:sz w:val="20"/>
          <w:szCs w:val="20"/>
        </w:rPr>
        <w:t xml:space="preserve"> </w:t>
      </w:r>
      <w:r w:rsidR="005A387E">
        <w:rPr>
          <w:rFonts w:ascii="Arial" w:hAnsi="Arial" w:cs="Arial"/>
          <w:bCs/>
          <w:sz w:val="20"/>
          <w:szCs w:val="20"/>
        </w:rPr>
        <w:t>s</w:t>
      </w:r>
      <w:r w:rsidR="00220A4E">
        <w:rPr>
          <w:rFonts w:ascii="Arial" w:hAnsi="Arial" w:cs="Arial"/>
          <w:bCs/>
          <w:sz w:val="20"/>
          <w:szCs w:val="20"/>
        </w:rPr>
        <w:t> </w:t>
      </w:r>
      <w:r w:rsidR="005A387E">
        <w:rPr>
          <w:rFonts w:ascii="Arial" w:hAnsi="Arial" w:cs="Arial"/>
          <w:bCs/>
          <w:sz w:val="20"/>
          <w:szCs w:val="20"/>
        </w:rPr>
        <w:t>dostatečným předstihem</w:t>
      </w:r>
      <w:r w:rsidR="00AE5BA1">
        <w:rPr>
          <w:rFonts w:ascii="Arial" w:hAnsi="Arial" w:cs="Arial"/>
          <w:bCs/>
          <w:sz w:val="20"/>
          <w:szCs w:val="20"/>
        </w:rPr>
        <w:t>.</w:t>
      </w:r>
      <w:r w:rsidR="00220A4E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Úvodní</w:t>
      </w:r>
      <w:r w:rsidRPr="00D22F21">
        <w:rPr>
          <w:rFonts w:ascii="Arial" w:hAnsi="Arial" w:cs="Arial"/>
          <w:bCs/>
          <w:sz w:val="20"/>
          <w:szCs w:val="20"/>
        </w:rPr>
        <w:t xml:space="preserve"> zaškolení uživatelů a interního školitele Objednatele </w:t>
      </w:r>
      <w:r>
        <w:rPr>
          <w:rFonts w:ascii="Arial" w:hAnsi="Arial" w:cs="Arial"/>
          <w:bCs/>
          <w:sz w:val="20"/>
          <w:szCs w:val="20"/>
        </w:rPr>
        <w:t>musí být zajištěno</w:t>
      </w:r>
      <w:r w:rsidR="00220A4E">
        <w:rPr>
          <w:rFonts w:ascii="Arial" w:hAnsi="Arial" w:cs="Arial"/>
          <w:bCs/>
          <w:sz w:val="20"/>
          <w:szCs w:val="20"/>
        </w:rPr>
        <w:t xml:space="preserve"> </w:t>
      </w:r>
      <w:r w:rsidR="00220A4E" w:rsidRPr="00220A4E">
        <w:rPr>
          <w:rFonts w:ascii="Arial" w:hAnsi="Arial" w:cs="Arial"/>
          <w:bCs/>
          <w:sz w:val="20"/>
          <w:szCs w:val="20"/>
          <w:u w:val="single"/>
        </w:rPr>
        <w:t>nejpozději do</w:t>
      </w:r>
      <w:r w:rsidR="00930416">
        <w:rPr>
          <w:rFonts w:ascii="Arial" w:hAnsi="Arial" w:cs="Arial"/>
          <w:bCs/>
          <w:sz w:val="20"/>
          <w:szCs w:val="20"/>
          <w:u w:val="single"/>
        </w:rPr>
        <w:t> </w:t>
      </w:r>
      <w:r w:rsidR="00D21CE0">
        <w:rPr>
          <w:rFonts w:ascii="Arial" w:hAnsi="Arial" w:cs="Arial"/>
          <w:bCs/>
          <w:sz w:val="20"/>
          <w:szCs w:val="20"/>
          <w:u w:val="single"/>
        </w:rPr>
        <w:t xml:space="preserve">20 kalendářních </w:t>
      </w:r>
      <w:r w:rsidR="00DB5D4B">
        <w:rPr>
          <w:rFonts w:ascii="Arial" w:hAnsi="Arial" w:cs="Arial"/>
          <w:bCs/>
          <w:sz w:val="20"/>
          <w:szCs w:val="20"/>
          <w:u w:val="single"/>
        </w:rPr>
        <w:t>dnů od spuštění ostrého provozu informačního systému</w:t>
      </w:r>
      <w:r w:rsidR="00D74F1C">
        <w:rPr>
          <w:rFonts w:ascii="Arial" w:hAnsi="Arial" w:cs="Arial"/>
          <w:bCs/>
          <w:sz w:val="20"/>
          <w:szCs w:val="20"/>
          <w:u w:val="single"/>
        </w:rPr>
        <w:t>, nejpozději</w:t>
      </w:r>
      <w:r w:rsidR="008F14EE">
        <w:rPr>
          <w:rFonts w:ascii="Arial" w:hAnsi="Arial" w:cs="Arial"/>
          <w:bCs/>
          <w:sz w:val="20"/>
          <w:szCs w:val="20"/>
          <w:u w:val="single"/>
        </w:rPr>
        <w:t xml:space="preserve"> však </w:t>
      </w:r>
      <w:r w:rsidR="00D74F1C">
        <w:rPr>
          <w:rFonts w:ascii="Arial" w:hAnsi="Arial" w:cs="Arial"/>
          <w:bCs/>
          <w:sz w:val="20"/>
          <w:szCs w:val="20"/>
          <w:u w:val="single"/>
        </w:rPr>
        <w:t>do 3</w:t>
      </w:r>
      <w:r w:rsidR="008F14EE">
        <w:rPr>
          <w:rFonts w:ascii="Arial" w:hAnsi="Arial" w:cs="Arial"/>
          <w:bCs/>
          <w:sz w:val="20"/>
          <w:szCs w:val="20"/>
          <w:u w:val="single"/>
        </w:rPr>
        <w:t>1</w:t>
      </w:r>
      <w:r w:rsidR="00D74F1C">
        <w:rPr>
          <w:rFonts w:ascii="Arial" w:hAnsi="Arial" w:cs="Arial"/>
          <w:bCs/>
          <w:sz w:val="20"/>
          <w:szCs w:val="20"/>
          <w:u w:val="single"/>
        </w:rPr>
        <w:t>. 10. 2015</w:t>
      </w:r>
      <w:r w:rsidR="00654EDB">
        <w:rPr>
          <w:rFonts w:ascii="Arial" w:hAnsi="Arial" w:cs="Arial"/>
          <w:bCs/>
          <w:sz w:val="20"/>
          <w:szCs w:val="20"/>
          <w:u w:val="single"/>
        </w:rPr>
        <w:t xml:space="preserve"> v případě, že ostrý provoz informačního systému </w:t>
      </w:r>
      <w:r w:rsidR="00681DD5">
        <w:rPr>
          <w:rFonts w:ascii="Arial" w:hAnsi="Arial" w:cs="Arial"/>
          <w:bCs/>
          <w:sz w:val="20"/>
          <w:szCs w:val="20"/>
          <w:u w:val="single"/>
        </w:rPr>
        <w:t xml:space="preserve">bude </w:t>
      </w:r>
      <w:r w:rsidR="00654EDB">
        <w:rPr>
          <w:rFonts w:ascii="Arial" w:hAnsi="Arial" w:cs="Arial"/>
          <w:bCs/>
          <w:sz w:val="20"/>
          <w:szCs w:val="20"/>
          <w:u w:val="single"/>
        </w:rPr>
        <w:t>spuštěn po</w:t>
      </w:r>
      <w:r w:rsidR="00930416">
        <w:rPr>
          <w:rFonts w:ascii="Arial" w:hAnsi="Arial" w:cs="Arial"/>
          <w:bCs/>
          <w:sz w:val="20"/>
          <w:szCs w:val="20"/>
          <w:u w:val="single"/>
        </w:rPr>
        <w:t> </w:t>
      </w:r>
      <w:r w:rsidR="00514ECA">
        <w:rPr>
          <w:rFonts w:ascii="Arial" w:hAnsi="Arial" w:cs="Arial"/>
          <w:bCs/>
          <w:sz w:val="20"/>
          <w:szCs w:val="20"/>
          <w:u w:val="single"/>
        </w:rPr>
        <w:t>10</w:t>
      </w:r>
      <w:r w:rsidR="00654EDB">
        <w:rPr>
          <w:rFonts w:ascii="Arial" w:hAnsi="Arial" w:cs="Arial"/>
          <w:bCs/>
          <w:sz w:val="20"/>
          <w:szCs w:val="20"/>
          <w:u w:val="single"/>
        </w:rPr>
        <w:t>. 10. 2015.</w:t>
      </w:r>
    </w:p>
    <w:p w14:paraId="5C45568B" w14:textId="77777777" w:rsidR="001E0428" w:rsidRPr="008561B2" w:rsidRDefault="00D22F21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Práva a p</w:t>
      </w:r>
      <w:r w:rsidR="001E0428" w:rsidRPr="008561B2">
        <w:rPr>
          <w:rFonts w:ascii="Arial" w:hAnsi="Arial" w:cs="Arial"/>
          <w:b/>
          <w:bCs/>
        </w:rPr>
        <w:t>ovinnosti smluvních stran</w:t>
      </w:r>
    </w:p>
    <w:p w14:paraId="6B1609A1" w14:textId="77777777" w:rsidR="007C1F9F" w:rsidRPr="007C1F9F" w:rsidRDefault="00B4791D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C1F9F">
        <w:rPr>
          <w:rFonts w:ascii="Arial" w:hAnsi="Arial" w:cs="Arial"/>
          <w:sz w:val="20"/>
          <w:szCs w:val="20"/>
        </w:rPr>
        <w:t>oskytovatel</w:t>
      </w:r>
      <w:r w:rsidR="007C1F9F" w:rsidRPr="007C1F9F">
        <w:rPr>
          <w:rFonts w:ascii="Arial" w:hAnsi="Arial" w:cs="Arial"/>
          <w:sz w:val="20"/>
          <w:szCs w:val="20"/>
        </w:rPr>
        <w:t xml:space="preserve"> se zavazuje poskytovat plnění </w:t>
      </w:r>
      <w:r w:rsidR="007C1F9F">
        <w:rPr>
          <w:rFonts w:ascii="Arial" w:hAnsi="Arial" w:cs="Arial"/>
          <w:sz w:val="20"/>
          <w:szCs w:val="20"/>
        </w:rPr>
        <w:t>dle této S</w:t>
      </w:r>
      <w:r w:rsidR="007C1F9F" w:rsidRPr="007C1F9F">
        <w:rPr>
          <w:rFonts w:ascii="Arial" w:hAnsi="Arial" w:cs="Arial"/>
          <w:sz w:val="20"/>
          <w:szCs w:val="20"/>
        </w:rPr>
        <w:t>mlouvy svědomitě, s řádnou a</w:t>
      </w:r>
      <w:r w:rsidR="007C1F9F"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 xml:space="preserve">odbornou péčí a potřebnými odbornými schopnostmi a znalostmi. Při poskytování služeb je </w:t>
      </w:r>
      <w:r w:rsidR="007C1F9F">
        <w:rPr>
          <w:rFonts w:ascii="Arial" w:hAnsi="Arial" w:cs="Arial"/>
          <w:sz w:val="20"/>
          <w:szCs w:val="20"/>
        </w:rPr>
        <w:t>Poskytovate</w:t>
      </w:r>
      <w:r w:rsidR="007C1F9F" w:rsidRPr="007C1F9F">
        <w:rPr>
          <w:rFonts w:ascii="Arial" w:hAnsi="Arial" w:cs="Arial"/>
          <w:sz w:val="20"/>
          <w:szCs w:val="20"/>
        </w:rPr>
        <w:t xml:space="preserve">l vázán </w:t>
      </w:r>
      <w:r w:rsidR="007C1F9F">
        <w:rPr>
          <w:rFonts w:ascii="Arial" w:hAnsi="Arial" w:cs="Arial"/>
          <w:sz w:val="20"/>
          <w:szCs w:val="20"/>
        </w:rPr>
        <w:t>platnými a účinnými právními předpisy a pokyny O</w:t>
      </w:r>
      <w:r w:rsidR="007C1F9F" w:rsidRPr="007C1F9F">
        <w:rPr>
          <w:rFonts w:ascii="Arial" w:hAnsi="Arial" w:cs="Arial"/>
          <w:sz w:val="20"/>
          <w:szCs w:val="20"/>
        </w:rPr>
        <w:t xml:space="preserve">bjednatele, pokud tyto nejsou v rozporu s těmito </w:t>
      </w:r>
      <w:r w:rsidR="007C1F9F">
        <w:rPr>
          <w:rFonts w:ascii="Arial" w:hAnsi="Arial" w:cs="Arial"/>
          <w:sz w:val="20"/>
          <w:szCs w:val="20"/>
        </w:rPr>
        <w:t>předpisy</w:t>
      </w:r>
      <w:r w:rsidR="007C1F9F" w:rsidRPr="007C1F9F">
        <w:rPr>
          <w:rFonts w:ascii="Arial" w:hAnsi="Arial" w:cs="Arial"/>
          <w:sz w:val="20"/>
          <w:szCs w:val="20"/>
        </w:rPr>
        <w:t xml:space="preserve"> nebo oprávněnými zájmy </w:t>
      </w:r>
      <w:r w:rsidR="00FE4A90">
        <w:rPr>
          <w:rFonts w:ascii="Arial" w:hAnsi="Arial" w:cs="Arial"/>
          <w:sz w:val="20"/>
          <w:szCs w:val="20"/>
        </w:rPr>
        <w:t>O</w:t>
      </w:r>
      <w:r w:rsidR="007C1F9F" w:rsidRPr="007C1F9F">
        <w:rPr>
          <w:rFonts w:ascii="Arial" w:hAnsi="Arial" w:cs="Arial"/>
          <w:sz w:val="20"/>
          <w:szCs w:val="20"/>
        </w:rPr>
        <w:t>bjednatele.</w:t>
      </w:r>
    </w:p>
    <w:p w14:paraId="477C5E59" w14:textId="77777777" w:rsidR="007C1F9F" w:rsidRDefault="007C1F9F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Poskytovatel se zavazuje</w:t>
      </w:r>
      <w:r w:rsidRPr="007C1F9F">
        <w:rPr>
          <w:rFonts w:ascii="Arial" w:hAnsi="Arial" w:cs="Arial"/>
          <w:sz w:val="20"/>
          <w:szCs w:val="20"/>
        </w:rPr>
        <w:t xml:space="preserve"> př</w:t>
      </w:r>
      <w:r>
        <w:rPr>
          <w:rFonts w:ascii="Arial" w:hAnsi="Arial" w:cs="Arial"/>
          <w:sz w:val="20"/>
          <w:szCs w:val="20"/>
        </w:rPr>
        <w:t xml:space="preserve">i </w:t>
      </w:r>
      <w:r w:rsidR="00D22F21">
        <w:rPr>
          <w:rFonts w:ascii="Arial" w:hAnsi="Arial" w:cs="Arial"/>
          <w:sz w:val="20"/>
          <w:szCs w:val="20"/>
        </w:rPr>
        <w:t xml:space="preserve">poskytování plnění </w:t>
      </w:r>
      <w:r>
        <w:rPr>
          <w:rFonts w:ascii="Arial" w:hAnsi="Arial" w:cs="Arial"/>
          <w:sz w:val="20"/>
          <w:szCs w:val="20"/>
        </w:rPr>
        <w:t>dle této S</w:t>
      </w:r>
      <w:r w:rsidRPr="007C1F9F">
        <w:rPr>
          <w:rFonts w:ascii="Arial" w:hAnsi="Arial" w:cs="Arial"/>
          <w:sz w:val="20"/>
          <w:szCs w:val="20"/>
        </w:rPr>
        <w:t>mlou</w:t>
      </w:r>
      <w:r>
        <w:rPr>
          <w:rFonts w:ascii="Arial" w:hAnsi="Arial" w:cs="Arial"/>
          <w:sz w:val="20"/>
          <w:szCs w:val="20"/>
        </w:rPr>
        <w:t>vy včas písemně upozornit O</w:t>
      </w:r>
      <w:r w:rsidRPr="007C1F9F">
        <w:rPr>
          <w:rFonts w:ascii="Arial" w:hAnsi="Arial" w:cs="Arial"/>
          <w:sz w:val="20"/>
          <w:szCs w:val="20"/>
        </w:rPr>
        <w:t>bjednatele na zřejmou nevhodnost jeho pokynů</w:t>
      </w:r>
      <w:r w:rsidR="00D22F21">
        <w:rPr>
          <w:rFonts w:ascii="Arial" w:hAnsi="Arial" w:cs="Arial"/>
          <w:sz w:val="20"/>
          <w:szCs w:val="20"/>
        </w:rPr>
        <w:t xml:space="preserve"> či požadavků</w:t>
      </w:r>
      <w:r w:rsidRPr="007C1F9F">
        <w:rPr>
          <w:rFonts w:ascii="Arial" w:hAnsi="Arial" w:cs="Arial"/>
          <w:sz w:val="20"/>
          <w:szCs w:val="20"/>
        </w:rPr>
        <w:t>, jejichž následkem může vzniknout škoda</w:t>
      </w:r>
      <w:r>
        <w:rPr>
          <w:rFonts w:ascii="Arial" w:hAnsi="Arial" w:cs="Arial"/>
          <w:sz w:val="20"/>
          <w:szCs w:val="20"/>
        </w:rPr>
        <w:t xml:space="preserve"> či</w:t>
      </w:r>
      <w:r w:rsidR="00FE4A9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jiná újma</w:t>
      </w:r>
      <w:r w:rsidR="003A0E94">
        <w:rPr>
          <w:rFonts w:ascii="Arial" w:hAnsi="Arial" w:cs="Arial"/>
          <w:sz w:val="20"/>
          <w:szCs w:val="20"/>
        </w:rPr>
        <w:t xml:space="preserve"> nebo nesoulad s</w:t>
      </w:r>
      <w:r w:rsidRPr="007C1F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platnými a účinnými právními předpisy. Pokud O</w:t>
      </w:r>
      <w:r w:rsidRPr="007C1F9F">
        <w:rPr>
          <w:rFonts w:ascii="Arial" w:hAnsi="Arial" w:cs="Arial"/>
          <w:sz w:val="20"/>
          <w:szCs w:val="20"/>
        </w:rPr>
        <w:t>bjednatel navzdory tomuto upozornění trvá na svých pokynech</w:t>
      </w:r>
      <w:r w:rsidR="00D22F21">
        <w:rPr>
          <w:rFonts w:ascii="Arial" w:hAnsi="Arial" w:cs="Arial"/>
          <w:sz w:val="20"/>
          <w:szCs w:val="20"/>
        </w:rPr>
        <w:t xml:space="preserve"> či požadavcích</w:t>
      </w:r>
      <w:r w:rsidRPr="007C1F9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Poskytovatel</w:t>
      </w:r>
      <w:r w:rsidRPr="007C1F9F">
        <w:rPr>
          <w:rFonts w:ascii="Arial" w:hAnsi="Arial" w:cs="Arial"/>
          <w:sz w:val="20"/>
          <w:szCs w:val="20"/>
        </w:rPr>
        <w:t xml:space="preserve"> neodpovídá za jakoukoli škodu </w:t>
      </w:r>
      <w:r>
        <w:rPr>
          <w:rFonts w:ascii="Arial" w:hAnsi="Arial" w:cs="Arial"/>
          <w:sz w:val="20"/>
          <w:szCs w:val="20"/>
        </w:rPr>
        <w:t xml:space="preserve">či jinou újmu </w:t>
      </w:r>
      <w:r w:rsidRPr="007C1F9F">
        <w:rPr>
          <w:rFonts w:ascii="Arial" w:hAnsi="Arial" w:cs="Arial"/>
          <w:sz w:val="20"/>
          <w:szCs w:val="20"/>
        </w:rPr>
        <w:t>způsobenou jeho jedná</w:t>
      </w:r>
      <w:r>
        <w:rPr>
          <w:rFonts w:ascii="Arial" w:hAnsi="Arial" w:cs="Arial"/>
          <w:sz w:val="20"/>
          <w:szCs w:val="20"/>
        </w:rPr>
        <w:t>ním na</w:t>
      </w:r>
      <w:r w:rsidR="00D22F2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základě takových pokynů</w:t>
      </w:r>
      <w:r w:rsidR="00D22F21">
        <w:rPr>
          <w:rFonts w:ascii="Arial" w:hAnsi="Arial" w:cs="Arial"/>
          <w:sz w:val="20"/>
          <w:szCs w:val="20"/>
        </w:rPr>
        <w:t xml:space="preserve"> či požadavků</w:t>
      </w:r>
      <w:r>
        <w:rPr>
          <w:rFonts w:ascii="Arial" w:hAnsi="Arial" w:cs="Arial"/>
          <w:sz w:val="20"/>
          <w:szCs w:val="20"/>
        </w:rPr>
        <w:t xml:space="preserve"> O</w:t>
      </w:r>
      <w:r w:rsidRPr="007C1F9F">
        <w:rPr>
          <w:rFonts w:ascii="Arial" w:hAnsi="Arial" w:cs="Arial"/>
          <w:sz w:val="20"/>
          <w:szCs w:val="20"/>
        </w:rPr>
        <w:t>bjednatele.</w:t>
      </w:r>
    </w:p>
    <w:p w14:paraId="093C55BA" w14:textId="098D93E8" w:rsidR="007C1F9F" w:rsidRDefault="00D22F21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se</w:t>
      </w:r>
      <w:r w:rsidR="007C1F9F">
        <w:rPr>
          <w:rFonts w:ascii="Arial" w:hAnsi="Arial" w:cs="Arial"/>
          <w:sz w:val="20"/>
          <w:szCs w:val="20"/>
        </w:rPr>
        <w:t xml:space="preserve"> zavazují </w:t>
      </w:r>
      <w:r w:rsidR="007C1F9F" w:rsidRPr="007C1F9F">
        <w:rPr>
          <w:rFonts w:ascii="Arial" w:hAnsi="Arial" w:cs="Arial"/>
          <w:sz w:val="20"/>
          <w:szCs w:val="20"/>
        </w:rPr>
        <w:t xml:space="preserve">vzájemně se informovat o všech okolnostech důležitých </w:t>
      </w:r>
      <w:r w:rsidR="007C1F9F">
        <w:rPr>
          <w:rFonts w:ascii="Arial" w:hAnsi="Arial" w:cs="Arial"/>
          <w:sz w:val="20"/>
          <w:szCs w:val="20"/>
        </w:rPr>
        <w:t>pro řádné a včasné</w:t>
      </w:r>
      <w:r>
        <w:rPr>
          <w:rFonts w:ascii="Arial" w:hAnsi="Arial" w:cs="Arial"/>
          <w:sz w:val="20"/>
          <w:szCs w:val="20"/>
        </w:rPr>
        <w:t xml:space="preserve"> poskytování</w:t>
      </w:r>
      <w:r w:rsidR="007C1F9F"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 xml:space="preserve">dle </w:t>
      </w:r>
      <w:r w:rsidR="007C1F9F">
        <w:rPr>
          <w:rFonts w:ascii="Arial" w:hAnsi="Arial" w:cs="Arial"/>
          <w:sz w:val="20"/>
          <w:szCs w:val="20"/>
        </w:rPr>
        <w:t>této S</w:t>
      </w:r>
      <w:r w:rsidR="007C1F9F" w:rsidRPr="007C1F9F">
        <w:rPr>
          <w:rFonts w:ascii="Arial" w:hAnsi="Arial" w:cs="Arial"/>
          <w:sz w:val="20"/>
          <w:szCs w:val="20"/>
        </w:rPr>
        <w:t xml:space="preserve">mlouvy a </w:t>
      </w:r>
      <w:r>
        <w:rPr>
          <w:rFonts w:ascii="Arial" w:hAnsi="Arial" w:cs="Arial"/>
          <w:sz w:val="20"/>
          <w:szCs w:val="20"/>
        </w:rPr>
        <w:t xml:space="preserve">navzájem si </w:t>
      </w:r>
      <w:r w:rsidR="007C1F9F" w:rsidRPr="007C1F9F">
        <w:rPr>
          <w:rFonts w:ascii="Arial" w:hAnsi="Arial" w:cs="Arial"/>
          <w:sz w:val="20"/>
          <w:szCs w:val="20"/>
        </w:rPr>
        <w:t xml:space="preserve">poskytovat součinnost nezbytnou </w:t>
      </w:r>
      <w:r w:rsidR="007C1F9F">
        <w:rPr>
          <w:rFonts w:ascii="Arial" w:hAnsi="Arial" w:cs="Arial"/>
          <w:sz w:val="20"/>
          <w:szCs w:val="20"/>
        </w:rPr>
        <w:t>pro řádné a včasné</w:t>
      </w:r>
      <w:r>
        <w:rPr>
          <w:rFonts w:ascii="Arial" w:hAnsi="Arial" w:cs="Arial"/>
          <w:sz w:val="20"/>
          <w:szCs w:val="20"/>
        </w:rPr>
        <w:t xml:space="preserve"> poskytování</w:t>
      </w:r>
      <w:r w:rsidR="007C1F9F">
        <w:rPr>
          <w:rFonts w:ascii="Arial" w:hAnsi="Arial" w:cs="Arial"/>
          <w:sz w:val="20"/>
          <w:szCs w:val="20"/>
        </w:rPr>
        <w:t xml:space="preserve"> plnění</w:t>
      </w:r>
      <w:r>
        <w:rPr>
          <w:rFonts w:ascii="Arial" w:hAnsi="Arial" w:cs="Arial"/>
          <w:sz w:val="20"/>
          <w:szCs w:val="20"/>
        </w:rPr>
        <w:t xml:space="preserve"> dle</w:t>
      </w:r>
      <w:r w:rsidR="007C1F9F">
        <w:rPr>
          <w:rFonts w:ascii="Arial" w:hAnsi="Arial" w:cs="Arial"/>
          <w:sz w:val="20"/>
          <w:szCs w:val="20"/>
        </w:rPr>
        <w:t xml:space="preserve"> této S</w:t>
      </w:r>
      <w:r>
        <w:rPr>
          <w:rFonts w:ascii="Arial" w:hAnsi="Arial" w:cs="Arial"/>
          <w:sz w:val="20"/>
          <w:szCs w:val="20"/>
        </w:rPr>
        <w:t xml:space="preserve">mlouvy. Výstupy, </w:t>
      </w:r>
      <w:r w:rsidR="007C1F9F">
        <w:rPr>
          <w:rFonts w:ascii="Arial" w:hAnsi="Arial" w:cs="Arial"/>
          <w:sz w:val="20"/>
          <w:szCs w:val="20"/>
        </w:rPr>
        <w:t>které vzniknou v průběhu</w:t>
      </w:r>
      <w:r w:rsidR="007C1F9F" w:rsidRPr="007C1F9F">
        <w:rPr>
          <w:rFonts w:ascii="Arial" w:hAnsi="Arial" w:cs="Arial"/>
          <w:sz w:val="20"/>
          <w:szCs w:val="20"/>
        </w:rPr>
        <w:t xml:space="preserve"> </w:t>
      </w:r>
      <w:r w:rsidR="007C1F9F">
        <w:rPr>
          <w:rFonts w:ascii="Arial" w:hAnsi="Arial" w:cs="Arial"/>
          <w:sz w:val="20"/>
          <w:szCs w:val="20"/>
        </w:rPr>
        <w:t>a</w:t>
      </w:r>
      <w:r w:rsidR="00FE4A90">
        <w:rPr>
          <w:rFonts w:ascii="Arial" w:hAnsi="Arial" w:cs="Arial"/>
          <w:sz w:val="20"/>
          <w:szCs w:val="20"/>
        </w:rPr>
        <w:t> </w:t>
      </w:r>
      <w:r w:rsidR="007C1F9F">
        <w:rPr>
          <w:rFonts w:ascii="Arial" w:hAnsi="Arial" w:cs="Arial"/>
          <w:sz w:val="20"/>
          <w:szCs w:val="20"/>
        </w:rPr>
        <w:t>v</w:t>
      </w:r>
      <w:r w:rsidR="00FE4A90">
        <w:rPr>
          <w:rFonts w:ascii="Arial" w:hAnsi="Arial" w:cs="Arial"/>
          <w:sz w:val="20"/>
          <w:szCs w:val="20"/>
        </w:rPr>
        <w:t> </w:t>
      </w:r>
      <w:r w:rsidR="007C1F9F">
        <w:rPr>
          <w:rFonts w:ascii="Arial" w:hAnsi="Arial" w:cs="Arial"/>
          <w:sz w:val="20"/>
          <w:szCs w:val="20"/>
        </w:rPr>
        <w:t>souvislosti s</w:t>
      </w:r>
      <w:r>
        <w:rPr>
          <w:rFonts w:ascii="Arial" w:hAnsi="Arial" w:cs="Arial"/>
          <w:sz w:val="20"/>
          <w:szCs w:val="20"/>
        </w:rPr>
        <w:t> poskytováním plnění dle</w:t>
      </w:r>
      <w:r w:rsidR="007C1F9F">
        <w:rPr>
          <w:rFonts w:ascii="Arial" w:hAnsi="Arial" w:cs="Arial"/>
          <w:sz w:val="20"/>
          <w:szCs w:val="20"/>
        </w:rPr>
        <w:t xml:space="preserve"> této S</w:t>
      </w:r>
      <w:r w:rsidR="007C1F9F" w:rsidRPr="007C1F9F">
        <w:rPr>
          <w:rFonts w:ascii="Arial" w:hAnsi="Arial" w:cs="Arial"/>
          <w:sz w:val="20"/>
          <w:szCs w:val="20"/>
        </w:rPr>
        <w:t>mlouvy, se st</w:t>
      </w:r>
      <w:r w:rsidR="007C1F9F">
        <w:rPr>
          <w:rFonts w:ascii="Arial" w:hAnsi="Arial" w:cs="Arial"/>
          <w:sz w:val="20"/>
          <w:szCs w:val="20"/>
        </w:rPr>
        <w:t>ávají okamžikem jejich předání</w:t>
      </w:r>
      <w:r w:rsidR="00463CDE">
        <w:rPr>
          <w:rFonts w:ascii="Arial" w:hAnsi="Arial" w:cs="Arial"/>
          <w:sz w:val="20"/>
          <w:szCs w:val="20"/>
        </w:rPr>
        <w:t xml:space="preserve"> a </w:t>
      </w:r>
      <w:r>
        <w:rPr>
          <w:rFonts w:ascii="Arial" w:hAnsi="Arial" w:cs="Arial"/>
          <w:sz w:val="20"/>
          <w:szCs w:val="20"/>
        </w:rPr>
        <w:t>převzetí</w:t>
      </w:r>
      <w:r w:rsidR="007C1F9F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>bjednatelem</w:t>
      </w:r>
      <w:r w:rsidR="007C1F9F" w:rsidRPr="007C1F9F">
        <w:rPr>
          <w:rFonts w:ascii="Arial" w:hAnsi="Arial" w:cs="Arial"/>
          <w:sz w:val="20"/>
          <w:szCs w:val="20"/>
        </w:rPr>
        <w:t xml:space="preserve"> jeho výlučným vlastnictvím. </w:t>
      </w:r>
      <w:r w:rsidR="007C1F9F">
        <w:rPr>
          <w:rFonts w:ascii="Arial" w:hAnsi="Arial" w:cs="Arial"/>
          <w:sz w:val="20"/>
          <w:szCs w:val="20"/>
        </w:rPr>
        <w:t xml:space="preserve">Poskytovatel není oprávněn </w:t>
      </w:r>
      <w:r w:rsidR="007C1F9F" w:rsidRPr="007C1F9F">
        <w:rPr>
          <w:rFonts w:ascii="Arial" w:hAnsi="Arial" w:cs="Arial"/>
          <w:sz w:val="20"/>
          <w:szCs w:val="20"/>
        </w:rPr>
        <w:t xml:space="preserve">poskytnout žádný z těchto výstupů třetí </w:t>
      </w:r>
      <w:r w:rsidR="003A0E94">
        <w:rPr>
          <w:rFonts w:ascii="Arial" w:hAnsi="Arial" w:cs="Arial"/>
          <w:sz w:val="20"/>
          <w:szCs w:val="20"/>
        </w:rPr>
        <w:t>osobě</w:t>
      </w:r>
      <w:r w:rsidR="007C1F9F" w:rsidRPr="007C1F9F">
        <w:rPr>
          <w:rFonts w:ascii="Arial" w:hAnsi="Arial" w:cs="Arial"/>
          <w:sz w:val="20"/>
          <w:szCs w:val="20"/>
        </w:rPr>
        <w:t xml:space="preserve"> bez </w:t>
      </w:r>
      <w:r w:rsidR="007C1F9F">
        <w:rPr>
          <w:rFonts w:ascii="Arial" w:hAnsi="Arial" w:cs="Arial"/>
          <w:sz w:val="20"/>
          <w:szCs w:val="20"/>
        </w:rPr>
        <w:t>předchozího písemného souhlasu O</w:t>
      </w:r>
      <w:r w:rsidR="007C1F9F" w:rsidRPr="007C1F9F">
        <w:rPr>
          <w:rFonts w:ascii="Arial" w:hAnsi="Arial" w:cs="Arial"/>
          <w:sz w:val="20"/>
          <w:szCs w:val="20"/>
        </w:rPr>
        <w:t>bjednatele.</w:t>
      </w:r>
    </w:p>
    <w:p w14:paraId="6AB1686E" w14:textId="77777777" w:rsidR="00AE5BA1" w:rsidRPr="00220A4E" w:rsidRDefault="00AE5BA1" w:rsidP="00D22F21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Poskytovatel se zavazuje zajistit </w:t>
      </w:r>
      <w:r w:rsidR="00D22F21">
        <w:rPr>
          <w:rFonts w:ascii="Arial" w:hAnsi="Arial" w:cs="Arial"/>
          <w:sz w:val="20"/>
          <w:szCs w:val="20"/>
        </w:rPr>
        <w:t>úvodní</w:t>
      </w:r>
      <w:r w:rsidR="00D22F21" w:rsidRPr="00D22F21">
        <w:rPr>
          <w:rFonts w:ascii="Arial" w:hAnsi="Arial" w:cs="Arial"/>
          <w:sz w:val="20"/>
          <w:szCs w:val="20"/>
        </w:rPr>
        <w:t xml:space="preserve"> zaškolení uživatelů a interního školitele Objednatele</w:t>
      </w:r>
      <w:r w:rsidR="005A69C1">
        <w:rPr>
          <w:rFonts w:ascii="Arial" w:hAnsi="Arial" w:cs="Arial"/>
          <w:sz w:val="20"/>
          <w:szCs w:val="20"/>
        </w:rPr>
        <w:t xml:space="preserve"> </w:t>
      </w:r>
      <w:r w:rsidR="00D22F21">
        <w:rPr>
          <w:rFonts w:ascii="Arial" w:hAnsi="Arial" w:cs="Arial"/>
          <w:sz w:val="20"/>
          <w:szCs w:val="20"/>
        </w:rPr>
        <w:t xml:space="preserve">dle této </w:t>
      </w:r>
      <w:r w:rsidR="005A69C1">
        <w:rPr>
          <w:rFonts w:ascii="Arial" w:hAnsi="Arial" w:cs="Arial"/>
          <w:sz w:val="20"/>
          <w:szCs w:val="20"/>
        </w:rPr>
        <w:t xml:space="preserve">Smlouvy </w:t>
      </w:r>
      <w:r>
        <w:rPr>
          <w:rFonts w:ascii="Arial" w:hAnsi="Arial" w:cs="Arial"/>
          <w:sz w:val="20"/>
          <w:szCs w:val="20"/>
        </w:rPr>
        <w:t>po organizační i</w:t>
      </w:r>
      <w:r w:rsidR="005A69C1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technické stránce</w:t>
      </w:r>
      <w:r w:rsidR="00D22F21">
        <w:rPr>
          <w:rFonts w:ascii="Arial" w:hAnsi="Arial" w:cs="Arial"/>
          <w:sz w:val="20"/>
          <w:szCs w:val="20"/>
        </w:rPr>
        <w:t>.</w:t>
      </w:r>
      <w:r w:rsidR="00220A4E" w:rsidRPr="00220A4E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3003614" w14:textId="2CCF73FC" w:rsidR="00FE4A90" w:rsidRDefault="00FE4A90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7C1F9F">
        <w:rPr>
          <w:rFonts w:ascii="Arial" w:hAnsi="Arial" w:cs="Arial"/>
          <w:sz w:val="20"/>
          <w:szCs w:val="20"/>
        </w:rPr>
        <w:t xml:space="preserve"> se zavazuje poskytnout jako součást dílčího plnění </w:t>
      </w:r>
      <w:r w:rsidR="005A69C1">
        <w:rPr>
          <w:rFonts w:ascii="Arial" w:hAnsi="Arial" w:cs="Arial"/>
          <w:sz w:val="20"/>
          <w:szCs w:val="20"/>
        </w:rPr>
        <w:t>vztahujícího se k</w:t>
      </w:r>
      <w:r w:rsidR="00D22F21">
        <w:rPr>
          <w:rFonts w:ascii="Arial" w:hAnsi="Arial" w:cs="Arial"/>
          <w:sz w:val="20"/>
          <w:szCs w:val="20"/>
        </w:rPr>
        <w:t> vytvoření a </w:t>
      </w:r>
      <w:r w:rsidR="005A69C1">
        <w:rPr>
          <w:rFonts w:ascii="Arial" w:hAnsi="Arial" w:cs="Arial"/>
          <w:sz w:val="20"/>
          <w:szCs w:val="20"/>
        </w:rPr>
        <w:t xml:space="preserve">dodání informačního sytému </w:t>
      </w:r>
      <w:r w:rsidRPr="007C1F9F">
        <w:rPr>
          <w:rFonts w:ascii="Arial" w:hAnsi="Arial" w:cs="Arial"/>
          <w:sz w:val="20"/>
          <w:szCs w:val="20"/>
        </w:rPr>
        <w:t>příslušnou kompletní dokumentaci (systémovou, administrátorskou, projektovou, bezpečnostní a uživatelskou) a</w:t>
      </w:r>
      <w:r>
        <w:rPr>
          <w:rFonts w:ascii="Arial" w:hAnsi="Arial" w:cs="Arial"/>
          <w:sz w:val="20"/>
          <w:szCs w:val="20"/>
        </w:rPr>
        <w:t> </w:t>
      </w:r>
      <w:r w:rsidRPr="007C1F9F">
        <w:rPr>
          <w:rFonts w:ascii="Arial" w:hAnsi="Arial" w:cs="Arial"/>
          <w:sz w:val="20"/>
          <w:szCs w:val="20"/>
        </w:rPr>
        <w:t xml:space="preserve">instalační média; licenční klíče a aktivační kódy k licenčnímu software třetích </w:t>
      </w:r>
      <w:r>
        <w:rPr>
          <w:rFonts w:ascii="Arial" w:hAnsi="Arial" w:cs="Arial"/>
          <w:sz w:val="20"/>
          <w:szCs w:val="20"/>
        </w:rPr>
        <w:t>osob</w:t>
      </w:r>
      <w:r w:rsidRPr="007C1F9F">
        <w:rPr>
          <w:rFonts w:ascii="Arial" w:hAnsi="Arial" w:cs="Arial"/>
          <w:sz w:val="20"/>
          <w:szCs w:val="20"/>
        </w:rPr>
        <w:t>; a</w:t>
      </w:r>
      <w:r>
        <w:rPr>
          <w:rFonts w:ascii="Arial" w:hAnsi="Arial" w:cs="Arial"/>
          <w:sz w:val="20"/>
          <w:szCs w:val="20"/>
        </w:rPr>
        <w:t> </w:t>
      </w:r>
      <w:r w:rsidRPr="007C1F9F">
        <w:rPr>
          <w:rFonts w:ascii="Arial" w:hAnsi="Arial" w:cs="Arial"/>
          <w:sz w:val="20"/>
          <w:szCs w:val="20"/>
        </w:rPr>
        <w:t>zdrojové kódy ke všem autorským dílům</w:t>
      </w:r>
      <w:r w:rsidR="00432730">
        <w:rPr>
          <w:rFonts w:ascii="Arial" w:hAnsi="Arial" w:cs="Arial"/>
          <w:sz w:val="20"/>
          <w:szCs w:val="20"/>
        </w:rPr>
        <w:t xml:space="preserve"> (s výjimkou ZPV a SW platformy pro provoz APV a ZPV)</w:t>
      </w:r>
      <w:r w:rsidRPr="007C1F9F">
        <w:rPr>
          <w:rFonts w:ascii="Arial" w:hAnsi="Arial" w:cs="Arial"/>
          <w:sz w:val="20"/>
          <w:szCs w:val="20"/>
        </w:rPr>
        <w:t xml:space="preserve">, které </w:t>
      </w:r>
      <w:r>
        <w:rPr>
          <w:rFonts w:ascii="Arial" w:hAnsi="Arial" w:cs="Arial"/>
          <w:sz w:val="20"/>
          <w:szCs w:val="20"/>
        </w:rPr>
        <w:t>Poskytovatel</w:t>
      </w:r>
      <w:r w:rsidRPr="007C1F9F">
        <w:rPr>
          <w:rFonts w:ascii="Arial" w:hAnsi="Arial" w:cs="Arial"/>
          <w:sz w:val="20"/>
          <w:szCs w:val="20"/>
        </w:rPr>
        <w:t xml:space="preserve"> po dobu platnosti </w:t>
      </w:r>
      <w:r w:rsidR="005A387E">
        <w:rPr>
          <w:rFonts w:ascii="Arial" w:hAnsi="Arial" w:cs="Arial"/>
          <w:sz w:val="20"/>
          <w:szCs w:val="20"/>
        </w:rPr>
        <w:t xml:space="preserve">a účinnosti </w:t>
      </w:r>
      <w:r>
        <w:rPr>
          <w:rFonts w:ascii="Arial" w:hAnsi="Arial" w:cs="Arial"/>
          <w:sz w:val="20"/>
          <w:szCs w:val="20"/>
        </w:rPr>
        <w:t>této S</w:t>
      </w:r>
      <w:r w:rsidRPr="007C1F9F">
        <w:rPr>
          <w:rFonts w:ascii="Arial" w:hAnsi="Arial" w:cs="Arial"/>
          <w:sz w:val="20"/>
          <w:szCs w:val="20"/>
        </w:rPr>
        <w:t>mlouvy v</w:t>
      </w:r>
      <w:r>
        <w:rPr>
          <w:rFonts w:ascii="Arial" w:hAnsi="Arial" w:cs="Arial"/>
          <w:sz w:val="20"/>
          <w:szCs w:val="20"/>
        </w:rPr>
        <w:t> </w:t>
      </w:r>
      <w:r w:rsidRPr="007C1F9F">
        <w:rPr>
          <w:rFonts w:ascii="Arial" w:hAnsi="Arial" w:cs="Arial"/>
          <w:sz w:val="20"/>
          <w:szCs w:val="20"/>
        </w:rPr>
        <w:t>souladu s</w:t>
      </w:r>
      <w:r>
        <w:rPr>
          <w:rFonts w:ascii="Arial" w:hAnsi="Arial" w:cs="Arial"/>
          <w:sz w:val="20"/>
          <w:szCs w:val="20"/>
        </w:rPr>
        <w:t> </w:t>
      </w:r>
      <w:r w:rsidRPr="007C1F9F">
        <w:rPr>
          <w:rFonts w:ascii="Arial" w:hAnsi="Arial" w:cs="Arial"/>
          <w:sz w:val="20"/>
          <w:szCs w:val="20"/>
        </w:rPr>
        <w:t>čl</w:t>
      </w:r>
      <w:r>
        <w:rPr>
          <w:rFonts w:ascii="Arial" w:hAnsi="Arial" w:cs="Arial"/>
          <w:sz w:val="20"/>
          <w:szCs w:val="20"/>
        </w:rPr>
        <w:t>á</w:t>
      </w:r>
      <w:r w:rsidR="00E52454">
        <w:rPr>
          <w:rFonts w:ascii="Arial" w:hAnsi="Arial" w:cs="Arial"/>
          <w:sz w:val="20"/>
          <w:szCs w:val="20"/>
        </w:rPr>
        <w:t>nkem 8</w:t>
      </w:r>
      <w:r w:rsidR="00070C4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Objednateli</w:t>
      </w:r>
      <w:r w:rsidRPr="007C1F9F">
        <w:rPr>
          <w:rFonts w:ascii="Arial" w:hAnsi="Arial" w:cs="Arial"/>
          <w:sz w:val="20"/>
          <w:szCs w:val="20"/>
        </w:rPr>
        <w:t xml:space="preserve"> poskytne.</w:t>
      </w:r>
    </w:p>
    <w:p w14:paraId="7D73A6A8" w14:textId="369FFCFC" w:rsidR="0036497D" w:rsidRPr="0036497D" w:rsidRDefault="0036497D" w:rsidP="0036497D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36497D">
        <w:rPr>
          <w:rFonts w:ascii="Arial" w:hAnsi="Arial" w:cs="Arial"/>
          <w:sz w:val="20"/>
          <w:szCs w:val="20"/>
        </w:rPr>
        <w:t xml:space="preserve">Poskytovatel se zavazuje nejpozději v okamžiku akceptace dílčího plnění tvořícího </w:t>
      </w:r>
      <w:r w:rsidR="00432730">
        <w:rPr>
          <w:rFonts w:ascii="Arial" w:hAnsi="Arial" w:cs="Arial"/>
          <w:sz w:val="20"/>
          <w:szCs w:val="20"/>
        </w:rPr>
        <w:t>APV</w:t>
      </w:r>
      <w:r w:rsidRPr="0036497D">
        <w:rPr>
          <w:rFonts w:ascii="Arial" w:hAnsi="Arial" w:cs="Arial"/>
          <w:sz w:val="20"/>
          <w:szCs w:val="20"/>
        </w:rPr>
        <w:t xml:space="preserve"> předat Objednateli zdrojový kód každého jednotlivého plnění, které je počítačovým programem, které je Objednateli poskytováno na základě plnění této Smlouvy. Zdrojový kód musí být spustitelný v prostředí Objednatele a zaručující možnost ověření, že je kompletní a</w:t>
      </w:r>
      <w:r w:rsidR="00195F0F">
        <w:rPr>
          <w:rFonts w:ascii="Arial" w:hAnsi="Arial" w:cs="Arial"/>
          <w:sz w:val="20"/>
          <w:szCs w:val="20"/>
        </w:rPr>
        <w:t> </w:t>
      </w:r>
      <w:r w:rsidRPr="0036497D">
        <w:rPr>
          <w:rFonts w:ascii="Arial" w:hAnsi="Arial" w:cs="Arial"/>
          <w:sz w:val="20"/>
          <w:szCs w:val="20"/>
        </w:rPr>
        <w:t>ve správné verzi, tzn. umožňující kompilaci, instalaci, spuštění a ověření funkcionality, a to včetně podrobné dokumentace zdrojového kódu takovéto části informačního systému, na</w:t>
      </w:r>
      <w:r w:rsidR="00930416">
        <w:rPr>
          <w:rFonts w:ascii="Arial" w:hAnsi="Arial" w:cs="Arial"/>
          <w:sz w:val="20"/>
          <w:szCs w:val="20"/>
        </w:rPr>
        <w:t> </w:t>
      </w:r>
      <w:r w:rsidRPr="0036497D">
        <w:rPr>
          <w:rFonts w:ascii="Arial" w:hAnsi="Arial" w:cs="Arial"/>
          <w:sz w:val="20"/>
          <w:szCs w:val="20"/>
        </w:rPr>
        <w:t xml:space="preserve">základě které bude běžný kvalifikovaný pracovník Objednatele schopen pochopit veškeré funkce a vnitřní vazby software a zasahovat do něj. Zdrojový kód bude Objednateli Poskytovatelem předán na nepřepisovatelném technickém nosiči dat s viditelně označeným názvem „Zdrojový kód“ a označením informačního systému a jeho verze a dne předání zdrojového kódu. O předání technického nosiče dat bude oběma smluvními stranami sepsán a podepsán písemný předávací protokol. </w:t>
      </w:r>
    </w:p>
    <w:p w14:paraId="58CD825A" w14:textId="77777777" w:rsidR="0036497D" w:rsidRPr="0036497D" w:rsidRDefault="0036497D" w:rsidP="0036497D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36497D">
        <w:rPr>
          <w:rFonts w:ascii="Arial" w:hAnsi="Arial" w:cs="Arial"/>
          <w:sz w:val="20"/>
          <w:szCs w:val="20"/>
        </w:rPr>
        <w:t>Závazek Poskytovatele uvedený v odst. 5.6 této Smlouvy se přiměřeně použije i pro jakékoliv opravy, změny, doplnění, upgrade nebo update zdrojového kódu jednotlivého dílčího plnění tvořícího informační systém, k nimž dojde při plnění této Smlouvy nebo v rámci záručních oprav (dále jen „změna zdrojového kódu“). Dokumentace změny zdrojového kódu musí obsahovat podrobný popis a komentář každého zásahu do zdrojového kódu.</w:t>
      </w:r>
    </w:p>
    <w:p w14:paraId="2B6FCD15" w14:textId="16D05934" w:rsidR="0036497D" w:rsidRPr="0036497D" w:rsidRDefault="0036497D" w:rsidP="0036497D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36497D">
        <w:rPr>
          <w:rFonts w:ascii="Arial" w:hAnsi="Arial" w:cs="Arial"/>
          <w:sz w:val="20"/>
          <w:szCs w:val="20"/>
        </w:rPr>
        <w:t xml:space="preserve">Poskytovatel se zavazuje předat Objednateli dokumentovaný zdrojový kód nebo dokumentovanou změnu zdrojového kódu nejpozději v den předání a převzetí příslušného plnění podle této Smlouvy. V případě předčasného ukončení této Smlouvy se Poskytovatel zavazuje předat Objednateli aktuální dokumentované zdrojové kódy a koncepční přípravné </w:t>
      </w:r>
      <w:r w:rsidRPr="0036497D">
        <w:rPr>
          <w:rFonts w:ascii="Arial" w:hAnsi="Arial" w:cs="Arial"/>
          <w:sz w:val="20"/>
          <w:szCs w:val="20"/>
        </w:rPr>
        <w:lastRenderedPageBreak/>
        <w:t>materiály všech součástí informačního systému tak, aby byl Objednatel držitelem zdrojového kódu minimálně k v dané chvíli aktuální verzi informačního systému.</w:t>
      </w:r>
    </w:p>
    <w:p w14:paraId="2A27693F" w14:textId="05F41736" w:rsidR="008638FB" w:rsidRPr="0094305D" w:rsidRDefault="008638FB" w:rsidP="0094305D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se zavazuje na základě písemné žádosti Objednatele </w:t>
      </w:r>
      <w:r w:rsidRPr="008638FB">
        <w:rPr>
          <w:rFonts w:ascii="Arial" w:hAnsi="Arial" w:cs="Arial"/>
          <w:sz w:val="20"/>
          <w:szCs w:val="20"/>
        </w:rPr>
        <w:t>předkládat</w:t>
      </w:r>
      <w:r w:rsidR="0094305D">
        <w:rPr>
          <w:rFonts w:ascii="Arial" w:hAnsi="Arial" w:cs="Arial"/>
          <w:sz w:val="20"/>
          <w:szCs w:val="20"/>
        </w:rPr>
        <w:t xml:space="preserve"> prostřednictvím Objednatele</w:t>
      </w:r>
      <w:r w:rsidRPr="008638FB">
        <w:rPr>
          <w:rFonts w:ascii="Arial" w:hAnsi="Arial" w:cs="Arial"/>
          <w:sz w:val="20"/>
          <w:szCs w:val="20"/>
        </w:rPr>
        <w:t xml:space="preserve"> ke schválení </w:t>
      </w:r>
      <w:r w:rsidR="00A466CB">
        <w:rPr>
          <w:rFonts w:ascii="Arial" w:hAnsi="Arial" w:cs="Arial"/>
          <w:sz w:val="20"/>
          <w:szCs w:val="20"/>
        </w:rPr>
        <w:t>R</w:t>
      </w:r>
      <w:r w:rsidR="0058479D">
        <w:rPr>
          <w:rFonts w:ascii="Arial" w:hAnsi="Arial" w:cs="Arial"/>
          <w:sz w:val="20"/>
          <w:szCs w:val="20"/>
        </w:rPr>
        <w:t xml:space="preserve">ealizačnímu </w:t>
      </w:r>
      <w:r w:rsidRPr="008638FB">
        <w:rPr>
          <w:rFonts w:ascii="Arial" w:hAnsi="Arial" w:cs="Arial"/>
          <w:sz w:val="20"/>
          <w:szCs w:val="20"/>
        </w:rPr>
        <w:t xml:space="preserve">týmu </w:t>
      </w:r>
      <w:r w:rsidR="0058479D">
        <w:rPr>
          <w:rFonts w:ascii="Arial" w:hAnsi="Arial" w:cs="Arial"/>
          <w:sz w:val="20"/>
          <w:szCs w:val="20"/>
        </w:rPr>
        <w:t xml:space="preserve">projektu </w:t>
      </w:r>
      <w:r w:rsidRPr="008638FB">
        <w:rPr>
          <w:rFonts w:ascii="Arial" w:hAnsi="Arial" w:cs="Arial"/>
          <w:sz w:val="20"/>
          <w:szCs w:val="20"/>
        </w:rPr>
        <w:t>písemné</w:t>
      </w:r>
      <w:r w:rsidR="005A69C1">
        <w:rPr>
          <w:rFonts w:ascii="Arial" w:hAnsi="Arial" w:cs="Arial"/>
          <w:sz w:val="20"/>
          <w:szCs w:val="20"/>
        </w:rPr>
        <w:t xml:space="preserve"> průběžné zprávy o své činnosti,</w:t>
      </w:r>
      <w:r w:rsidR="00C363D3" w:rsidRPr="00C363D3">
        <w:rPr>
          <w:rFonts w:ascii="Arial" w:hAnsi="Arial" w:cs="Arial"/>
          <w:sz w:val="20"/>
          <w:szCs w:val="20"/>
        </w:rPr>
        <w:t xml:space="preserve"> </w:t>
      </w:r>
      <w:r w:rsidR="00C363D3" w:rsidRPr="008F14EE">
        <w:rPr>
          <w:rFonts w:ascii="Arial" w:hAnsi="Arial" w:cs="Arial"/>
          <w:sz w:val="20"/>
          <w:szCs w:val="20"/>
        </w:rPr>
        <w:t>kter</w:t>
      </w:r>
      <w:r w:rsidR="00C363D3">
        <w:rPr>
          <w:rFonts w:ascii="Arial" w:hAnsi="Arial" w:cs="Arial"/>
          <w:sz w:val="20"/>
          <w:szCs w:val="20"/>
        </w:rPr>
        <w:t>é</w:t>
      </w:r>
      <w:r w:rsidR="00C363D3" w:rsidRPr="008F14EE">
        <w:rPr>
          <w:rFonts w:ascii="Arial" w:hAnsi="Arial" w:cs="Arial"/>
          <w:sz w:val="20"/>
          <w:szCs w:val="20"/>
        </w:rPr>
        <w:t xml:space="preserve"> musí obsahovat</w:t>
      </w:r>
      <w:r w:rsidR="00C363D3">
        <w:rPr>
          <w:rFonts w:ascii="Arial" w:hAnsi="Arial" w:cs="Arial"/>
          <w:sz w:val="20"/>
          <w:szCs w:val="20"/>
        </w:rPr>
        <w:t xml:space="preserve"> průběžné hodnocení </w:t>
      </w:r>
      <w:r w:rsidR="009B01E7">
        <w:rPr>
          <w:rFonts w:ascii="Arial" w:hAnsi="Arial" w:cs="Arial"/>
          <w:sz w:val="20"/>
          <w:szCs w:val="20"/>
        </w:rPr>
        <w:t xml:space="preserve">provedených </w:t>
      </w:r>
      <w:r w:rsidR="00C363D3">
        <w:rPr>
          <w:rFonts w:ascii="Arial" w:hAnsi="Arial" w:cs="Arial"/>
          <w:sz w:val="20"/>
          <w:szCs w:val="20"/>
        </w:rPr>
        <w:t>činností a</w:t>
      </w:r>
      <w:r w:rsidR="00680479">
        <w:rPr>
          <w:rFonts w:ascii="Arial" w:hAnsi="Arial" w:cs="Arial"/>
          <w:sz w:val="20"/>
          <w:szCs w:val="20"/>
        </w:rPr>
        <w:t> </w:t>
      </w:r>
      <w:r w:rsidR="00C363D3">
        <w:rPr>
          <w:rFonts w:ascii="Arial" w:hAnsi="Arial" w:cs="Arial"/>
          <w:sz w:val="20"/>
          <w:szCs w:val="20"/>
        </w:rPr>
        <w:t xml:space="preserve">průběžné </w:t>
      </w:r>
      <w:r w:rsidR="00C363D3" w:rsidRPr="008F14EE">
        <w:rPr>
          <w:rFonts w:ascii="Arial" w:hAnsi="Arial" w:cs="Arial"/>
          <w:sz w:val="20"/>
          <w:szCs w:val="20"/>
        </w:rPr>
        <w:t>vyúčtování všech nákladů</w:t>
      </w:r>
      <w:r w:rsidR="00C363D3">
        <w:rPr>
          <w:rFonts w:ascii="Arial" w:hAnsi="Arial" w:cs="Arial"/>
          <w:sz w:val="20"/>
          <w:szCs w:val="20"/>
        </w:rPr>
        <w:t>,</w:t>
      </w:r>
      <w:r w:rsidR="005A69C1">
        <w:rPr>
          <w:rFonts w:ascii="Arial" w:hAnsi="Arial" w:cs="Arial"/>
          <w:sz w:val="20"/>
          <w:szCs w:val="20"/>
        </w:rPr>
        <w:t xml:space="preserve"> a to po celou dobu platnosti této Smlouvy, vždy 1 x za</w:t>
      </w:r>
      <w:r w:rsidR="00680479">
        <w:rPr>
          <w:rFonts w:ascii="Arial" w:hAnsi="Arial" w:cs="Arial"/>
          <w:sz w:val="20"/>
          <w:szCs w:val="20"/>
        </w:rPr>
        <w:t> </w:t>
      </w:r>
      <w:r w:rsidR="005A69C1">
        <w:rPr>
          <w:rFonts w:ascii="Arial" w:hAnsi="Arial" w:cs="Arial"/>
          <w:sz w:val="20"/>
          <w:szCs w:val="20"/>
        </w:rPr>
        <w:t>kalendářní čtvrtletí.</w:t>
      </w:r>
      <w:r w:rsidRPr="008638FB">
        <w:rPr>
          <w:rFonts w:ascii="Arial" w:hAnsi="Arial" w:cs="Arial"/>
          <w:sz w:val="20"/>
          <w:szCs w:val="20"/>
        </w:rPr>
        <w:t xml:space="preserve"> </w:t>
      </w:r>
      <w:r w:rsidR="0094305D">
        <w:rPr>
          <w:rFonts w:ascii="Arial" w:hAnsi="Arial" w:cs="Arial"/>
          <w:sz w:val="20"/>
          <w:szCs w:val="20"/>
        </w:rPr>
        <w:t xml:space="preserve">V </w:t>
      </w:r>
      <w:r w:rsidRPr="0094305D">
        <w:rPr>
          <w:rFonts w:ascii="Arial" w:hAnsi="Arial" w:cs="Arial"/>
          <w:sz w:val="20"/>
          <w:szCs w:val="20"/>
        </w:rPr>
        <w:t>případě neschválení průběžné zprávy o činnosti Poskytovatele z</w:t>
      </w:r>
      <w:r w:rsidR="0094305D">
        <w:rPr>
          <w:rFonts w:ascii="Arial" w:hAnsi="Arial" w:cs="Arial"/>
          <w:sz w:val="20"/>
          <w:szCs w:val="20"/>
        </w:rPr>
        <w:t> </w:t>
      </w:r>
      <w:r w:rsidR="00C435D4">
        <w:rPr>
          <w:rFonts w:ascii="Arial" w:hAnsi="Arial" w:cs="Arial"/>
          <w:sz w:val="20"/>
          <w:szCs w:val="20"/>
        </w:rPr>
        <w:t>důvodu zjištění nedostatků v </w:t>
      </w:r>
      <w:r w:rsidRPr="0094305D">
        <w:rPr>
          <w:rFonts w:ascii="Arial" w:hAnsi="Arial" w:cs="Arial"/>
          <w:sz w:val="20"/>
          <w:szCs w:val="20"/>
        </w:rPr>
        <w:t>poskytování plnění dle této Smlouvy způsobených Poskytovatelem, se</w:t>
      </w:r>
      <w:r w:rsidR="001C1176">
        <w:rPr>
          <w:rFonts w:ascii="Arial" w:hAnsi="Arial" w:cs="Arial"/>
          <w:sz w:val="20"/>
          <w:szCs w:val="20"/>
        </w:rPr>
        <w:t> </w:t>
      </w:r>
      <w:r w:rsidRPr="0094305D">
        <w:rPr>
          <w:rFonts w:ascii="Arial" w:hAnsi="Arial" w:cs="Arial"/>
          <w:sz w:val="20"/>
          <w:szCs w:val="20"/>
        </w:rPr>
        <w:t xml:space="preserve">Objednatel zavazuje Poskytovatele na tyto nedostatky písemně upozornit a </w:t>
      </w:r>
      <w:r w:rsidR="0094305D" w:rsidRPr="0094305D">
        <w:rPr>
          <w:rFonts w:ascii="Arial" w:hAnsi="Arial" w:cs="Arial"/>
          <w:sz w:val="20"/>
          <w:szCs w:val="20"/>
        </w:rPr>
        <w:t xml:space="preserve">stanovit přiměřenou lhůtu </w:t>
      </w:r>
      <w:r w:rsidRPr="0094305D">
        <w:rPr>
          <w:rFonts w:ascii="Arial" w:hAnsi="Arial" w:cs="Arial"/>
          <w:sz w:val="20"/>
          <w:szCs w:val="20"/>
        </w:rPr>
        <w:t>za účelem zajištění odstranění zjištěných nedostatků. Poskytovatel se</w:t>
      </w:r>
      <w:r w:rsidR="001C1176">
        <w:rPr>
          <w:rFonts w:ascii="Arial" w:hAnsi="Arial" w:cs="Arial"/>
          <w:sz w:val="20"/>
          <w:szCs w:val="20"/>
        </w:rPr>
        <w:t> </w:t>
      </w:r>
      <w:r w:rsidRPr="0094305D">
        <w:rPr>
          <w:rFonts w:ascii="Arial" w:hAnsi="Arial" w:cs="Arial"/>
          <w:sz w:val="20"/>
          <w:szCs w:val="20"/>
        </w:rPr>
        <w:t>zavazuje ve stanovené přiměřené lhůtě na vlastní náklady Objednatelem zajistit odstranění zjištěných nedostatků.</w:t>
      </w:r>
      <w:r w:rsidR="00742CCF">
        <w:rPr>
          <w:rFonts w:ascii="Arial" w:hAnsi="Arial" w:cs="Arial"/>
          <w:sz w:val="20"/>
          <w:szCs w:val="20"/>
        </w:rPr>
        <w:t xml:space="preserve"> Pro účely schvalování </w:t>
      </w:r>
      <w:r w:rsidR="005A69C1">
        <w:rPr>
          <w:rFonts w:ascii="Arial" w:hAnsi="Arial" w:cs="Arial"/>
          <w:sz w:val="20"/>
          <w:szCs w:val="20"/>
        </w:rPr>
        <w:t xml:space="preserve">průběžných zpráv o činnosti Poskytovatele </w:t>
      </w:r>
      <w:r w:rsidR="00742CCF">
        <w:rPr>
          <w:rFonts w:ascii="Arial" w:hAnsi="Arial" w:cs="Arial"/>
          <w:sz w:val="20"/>
          <w:szCs w:val="20"/>
        </w:rPr>
        <w:t xml:space="preserve">se přiměřeně použijí </w:t>
      </w:r>
      <w:r w:rsidR="005A69C1">
        <w:rPr>
          <w:rFonts w:ascii="Arial" w:hAnsi="Arial" w:cs="Arial"/>
          <w:sz w:val="20"/>
          <w:szCs w:val="20"/>
        </w:rPr>
        <w:t>ust</w:t>
      </w:r>
      <w:r w:rsidR="00742CCF">
        <w:rPr>
          <w:rFonts w:ascii="Arial" w:hAnsi="Arial" w:cs="Arial"/>
          <w:sz w:val="20"/>
          <w:szCs w:val="20"/>
        </w:rPr>
        <w:t xml:space="preserve">. odst. </w:t>
      </w:r>
      <w:r w:rsidR="00C62287">
        <w:rPr>
          <w:rFonts w:ascii="Arial" w:hAnsi="Arial" w:cs="Arial"/>
          <w:sz w:val="20"/>
          <w:szCs w:val="20"/>
        </w:rPr>
        <w:t>4.8 a </w:t>
      </w:r>
      <w:r w:rsidR="009433F8" w:rsidRPr="009433F8">
        <w:rPr>
          <w:rFonts w:ascii="Arial" w:hAnsi="Arial" w:cs="Arial"/>
          <w:sz w:val="20"/>
          <w:szCs w:val="20"/>
        </w:rPr>
        <w:t>odst. 4.9</w:t>
      </w:r>
      <w:r w:rsidR="00742CCF" w:rsidRPr="009433F8">
        <w:rPr>
          <w:rFonts w:ascii="Arial" w:hAnsi="Arial" w:cs="Arial"/>
          <w:sz w:val="20"/>
          <w:szCs w:val="20"/>
        </w:rPr>
        <w:t xml:space="preserve"> této</w:t>
      </w:r>
      <w:r w:rsidR="00742CCF">
        <w:rPr>
          <w:rFonts w:ascii="Arial" w:hAnsi="Arial" w:cs="Arial"/>
          <w:sz w:val="20"/>
          <w:szCs w:val="20"/>
        </w:rPr>
        <w:t xml:space="preserve"> Smlouvy.</w:t>
      </w:r>
    </w:p>
    <w:p w14:paraId="35EBA4D9" w14:textId="13B300F0" w:rsidR="000E6DB5" w:rsidRPr="008F14EE" w:rsidRDefault="000E6DB5" w:rsidP="000E6DB5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Poskytovatel se dále zavazuje </w:t>
      </w:r>
      <w:r w:rsidRPr="008F14EE">
        <w:rPr>
          <w:rFonts w:ascii="Arial" w:hAnsi="Arial" w:cs="Arial"/>
          <w:sz w:val="20"/>
          <w:szCs w:val="20"/>
        </w:rPr>
        <w:t xml:space="preserve">předložit prostřednictvím Objednatele ke schválení Realizačnímu týmu projektu </w:t>
      </w:r>
      <w:r w:rsidR="00497C9D">
        <w:rPr>
          <w:rFonts w:ascii="Arial" w:hAnsi="Arial" w:cs="Arial"/>
          <w:sz w:val="20"/>
          <w:szCs w:val="20"/>
          <w:u w:val="single"/>
        </w:rPr>
        <w:t>závěrečnou</w:t>
      </w:r>
      <w:r w:rsidR="00497C9D" w:rsidRPr="006C6557">
        <w:rPr>
          <w:rFonts w:ascii="Arial" w:hAnsi="Arial" w:cs="Arial"/>
          <w:sz w:val="20"/>
          <w:szCs w:val="20"/>
          <w:u w:val="single"/>
        </w:rPr>
        <w:t xml:space="preserve"> </w:t>
      </w:r>
      <w:r w:rsidRPr="006C6557">
        <w:rPr>
          <w:rFonts w:ascii="Arial" w:hAnsi="Arial" w:cs="Arial"/>
          <w:sz w:val="20"/>
          <w:szCs w:val="20"/>
          <w:u w:val="single"/>
        </w:rPr>
        <w:t>zprávu</w:t>
      </w:r>
      <w:r w:rsidRPr="008F14EE">
        <w:rPr>
          <w:rFonts w:ascii="Arial" w:hAnsi="Arial" w:cs="Arial"/>
          <w:sz w:val="20"/>
          <w:szCs w:val="20"/>
        </w:rPr>
        <w:t xml:space="preserve"> o své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8F14EE">
        <w:rPr>
          <w:rFonts w:ascii="Arial" w:hAnsi="Arial" w:cs="Arial"/>
          <w:sz w:val="20"/>
          <w:szCs w:val="20"/>
        </w:rPr>
        <w:t>která musí obsahovat</w:t>
      </w:r>
      <w:r>
        <w:rPr>
          <w:rFonts w:ascii="Arial" w:hAnsi="Arial" w:cs="Arial"/>
          <w:sz w:val="20"/>
          <w:szCs w:val="20"/>
        </w:rPr>
        <w:t xml:space="preserve"> hodnocení činností provedených po dobu trvání projektu a </w:t>
      </w:r>
      <w:r w:rsidRPr="008F14EE">
        <w:rPr>
          <w:rFonts w:ascii="Arial" w:hAnsi="Arial" w:cs="Arial"/>
          <w:sz w:val="20"/>
          <w:szCs w:val="20"/>
        </w:rPr>
        <w:t xml:space="preserve">vyúčtování všech nákladů </w:t>
      </w:r>
      <w:r>
        <w:rPr>
          <w:rFonts w:ascii="Arial" w:hAnsi="Arial" w:cs="Arial"/>
          <w:sz w:val="20"/>
          <w:szCs w:val="20"/>
        </w:rPr>
        <w:t xml:space="preserve">po dobu trvání projektu, a to </w:t>
      </w:r>
      <w:r w:rsidRPr="006C6557">
        <w:rPr>
          <w:rFonts w:ascii="Arial" w:hAnsi="Arial" w:cs="Arial"/>
          <w:sz w:val="20"/>
          <w:szCs w:val="20"/>
          <w:u w:val="single"/>
        </w:rPr>
        <w:t>nejpozději do 31. 10. 2015</w:t>
      </w:r>
      <w:r>
        <w:rPr>
          <w:rFonts w:ascii="Arial" w:hAnsi="Arial" w:cs="Arial"/>
          <w:sz w:val="20"/>
          <w:szCs w:val="20"/>
        </w:rPr>
        <w:t xml:space="preserve">. </w:t>
      </w:r>
      <w:r w:rsidRPr="008F14EE">
        <w:rPr>
          <w:rFonts w:ascii="Arial" w:hAnsi="Arial" w:cs="Arial"/>
          <w:sz w:val="20"/>
          <w:szCs w:val="20"/>
        </w:rPr>
        <w:t>V případě neschválení závěrečné zprávy o</w:t>
      </w:r>
      <w:r w:rsidR="00680479">
        <w:rPr>
          <w:rFonts w:ascii="Arial" w:hAnsi="Arial" w:cs="Arial"/>
          <w:sz w:val="20"/>
          <w:szCs w:val="20"/>
        </w:rPr>
        <w:t> </w:t>
      </w:r>
      <w:r w:rsidRPr="008F14EE">
        <w:rPr>
          <w:rFonts w:ascii="Arial" w:hAnsi="Arial" w:cs="Arial"/>
          <w:sz w:val="20"/>
          <w:szCs w:val="20"/>
        </w:rPr>
        <w:t>činnosti Poskytovatele z důvodu zjištění nedostatků v poskytování plnění dle této Smlouvy způsobených Poskytovatelem, se Objednatel zavazuje Poskytovatele na tyto nedostatky písemně upozornit a stanovit přiměřenou lhůtu za účelem zajištění odstranění zjištěných nedostatků. Poskytovatel se zavazuje ve stanovené přiměřené lhůtě na vlastní náklady Objednatelem zajistit odstranění zjištěných nedostatků. Pro účely schvalování závěrečné zprávy o činnosti Poskytovatele se přiměřeně použijí ust. odst. 4.8 a odst. 4.9 této Smlouvy.</w:t>
      </w:r>
    </w:p>
    <w:p w14:paraId="06AAE9CC" w14:textId="47E52927" w:rsidR="006C6557" w:rsidRDefault="0094305D" w:rsidP="008F14EE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9433F8">
        <w:rPr>
          <w:rFonts w:ascii="Arial" w:hAnsi="Arial" w:cs="Arial"/>
          <w:sz w:val="20"/>
          <w:szCs w:val="20"/>
        </w:rPr>
        <w:t>Poskytovatel</w:t>
      </w:r>
      <w:r w:rsidRPr="008638FB">
        <w:rPr>
          <w:rFonts w:ascii="Arial" w:hAnsi="Arial" w:cs="Arial"/>
          <w:sz w:val="20"/>
          <w:szCs w:val="20"/>
        </w:rPr>
        <w:t xml:space="preserve"> se zavazuje předložit </w:t>
      </w:r>
      <w:r w:rsidR="0078180D">
        <w:rPr>
          <w:rFonts w:ascii="Arial" w:hAnsi="Arial" w:cs="Arial"/>
          <w:sz w:val="20"/>
          <w:szCs w:val="20"/>
        </w:rPr>
        <w:t xml:space="preserve">prostřednictvím Objednatele </w:t>
      </w:r>
      <w:r w:rsidRPr="008638FB">
        <w:rPr>
          <w:rFonts w:ascii="Arial" w:hAnsi="Arial" w:cs="Arial"/>
          <w:sz w:val="20"/>
          <w:szCs w:val="20"/>
        </w:rPr>
        <w:t xml:space="preserve">ke schválení </w:t>
      </w:r>
      <w:r w:rsidR="00DC668B">
        <w:rPr>
          <w:rFonts w:ascii="Arial" w:hAnsi="Arial" w:cs="Arial"/>
          <w:sz w:val="20"/>
          <w:szCs w:val="20"/>
        </w:rPr>
        <w:t xml:space="preserve">Realizačnímu </w:t>
      </w:r>
      <w:r w:rsidRPr="008638FB">
        <w:rPr>
          <w:rFonts w:ascii="Arial" w:hAnsi="Arial" w:cs="Arial"/>
          <w:sz w:val="20"/>
          <w:szCs w:val="20"/>
        </w:rPr>
        <w:t xml:space="preserve">týmu </w:t>
      </w:r>
      <w:r w:rsidR="00DC668B">
        <w:rPr>
          <w:rFonts w:ascii="Arial" w:hAnsi="Arial" w:cs="Arial"/>
          <w:sz w:val="20"/>
          <w:szCs w:val="20"/>
        </w:rPr>
        <w:t xml:space="preserve">projektu </w:t>
      </w:r>
      <w:r w:rsidR="00175F1F">
        <w:rPr>
          <w:rFonts w:ascii="Arial" w:hAnsi="Arial" w:cs="Arial"/>
          <w:sz w:val="20"/>
          <w:szCs w:val="20"/>
          <w:u w:val="single"/>
        </w:rPr>
        <w:t>konečnou</w:t>
      </w:r>
      <w:r w:rsidR="00175F1F" w:rsidRPr="006C6557">
        <w:rPr>
          <w:rFonts w:ascii="Arial" w:hAnsi="Arial" w:cs="Arial"/>
          <w:sz w:val="20"/>
          <w:szCs w:val="20"/>
          <w:u w:val="single"/>
        </w:rPr>
        <w:t xml:space="preserve"> </w:t>
      </w:r>
      <w:r w:rsidRPr="006C6557">
        <w:rPr>
          <w:rFonts w:ascii="Arial" w:hAnsi="Arial" w:cs="Arial"/>
          <w:sz w:val="20"/>
          <w:szCs w:val="20"/>
          <w:u w:val="single"/>
        </w:rPr>
        <w:t>zpráv</w:t>
      </w:r>
      <w:r w:rsidR="00FF4216" w:rsidRPr="006C6557">
        <w:rPr>
          <w:rFonts w:ascii="Arial" w:hAnsi="Arial" w:cs="Arial"/>
          <w:sz w:val="20"/>
          <w:szCs w:val="20"/>
          <w:u w:val="single"/>
        </w:rPr>
        <w:t>u</w:t>
      </w:r>
      <w:r w:rsidRPr="008638FB">
        <w:rPr>
          <w:rFonts w:ascii="Arial" w:hAnsi="Arial" w:cs="Arial"/>
          <w:sz w:val="20"/>
          <w:szCs w:val="20"/>
        </w:rPr>
        <w:t xml:space="preserve"> o své činnosti, která musí obsahovat závěrečné hodnocení provedených </w:t>
      </w:r>
      <w:r w:rsidR="0078180D">
        <w:rPr>
          <w:rFonts w:ascii="Arial" w:hAnsi="Arial" w:cs="Arial"/>
          <w:sz w:val="20"/>
          <w:szCs w:val="20"/>
        </w:rPr>
        <w:t>činností</w:t>
      </w:r>
      <w:r w:rsidRPr="008638FB">
        <w:rPr>
          <w:rFonts w:ascii="Arial" w:hAnsi="Arial" w:cs="Arial"/>
          <w:sz w:val="20"/>
          <w:szCs w:val="20"/>
        </w:rPr>
        <w:t xml:space="preserve"> a závěrečné vyúčtování všech nákladů, a to </w:t>
      </w:r>
      <w:r w:rsidR="001C1176" w:rsidRPr="001C1176">
        <w:rPr>
          <w:rFonts w:ascii="Arial" w:hAnsi="Arial" w:cs="Arial"/>
          <w:sz w:val="20"/>
          <w:szCs w:val="20"/>
          <w:u w:val="single"/>
        </w:rPr>
        <w:t xml:space="preserve">nejpozději </w:t>
      </w:r>
      <w:r w:rsidRPr="001C1176">
        <w:rPr>
          <w:rFonts w:ascii="Arial" w:hAnsi="Arial" w:cs="Arial"/>
          <w:sz w:val="20"/>
          <w:szCs w:val="20"/>
          <w:u w:val="single"/>
        </w:rPr>
        <w:t>do</w:t>
      </w:r>
      <w:r w:rsidR="001C1176" w:rsidRPr="001C1176">
        <w:rPr>
          <w:rFonts w:ascii="Arial" w:hAnsi="Arial" w:cs="Arial"/>
          <w:sz w:val="20"/>
          <w:szCs w:val="20"/>
          <w:u w:val="single"/>
        </w:rPr>
        <w:t> </w:t>
      </w:r>
      <w:r w:rsidRPr="001C1176">
        <w:rPr>
          <w:rFonts w:ascii="Arial" w:hAnsi="Arial" w:cs="Arial"/>
          <w:sz w:val="20"/>
          <w:szCs w:val="20"/>
          <w:u w:val="single"/>
        </w:rPr>
        <w:t>20 kalendářních dnů</w:t>
      </w:r>
      <w:r w:rsidRPr="001C1176">
        <w:rPr>
          <w:rFonts w:ascii="Arial" w:hAnsi="Arial" w:cs="Arial"/>
          <w:sz w:val="20"/>
          <w:szCs w:val="20"/>
        </w:rPr>
        <w:t xml:space="preserve"> </w:t>
      </w:r>
      <w:r w:rsidR="008F14EE">
        <w:rPr>
          <w:rFonts w:ascii="Arial" w:hAnsi="Arial" w:cs="Arial"/>
          <w:sz w:val="20"/>
          <w:szCs w:val="20"/>
        </w:rPr>
        <w:t xml:space="preserve">od ukončení poskytování plnění dle této Smlouvy. </w:t>
      </w:r>
    </w:p>
    <w:p w14:paraId="45027A4D" w14:textId="2CE06044" w:rsidR="00FE4A90" w:rsidRPr="00707E9F" w:rsidRDefault="00FE4A90" w:rsidP="00707E9F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707E9F">
        <w:rPr>
          <w:rFonts w:ascii="Arial" w:hAnsi="Arial" w:cs="Arial"/>
          <w:sz w:val="20"/>
          <w:szCs w:val="20"/>
        </w:rPr>
        <w:t xml:space="preserve">Poskytovatel </w:t>
      </w:r>
      <w:r w:rsidR="007C1F9F" w:rsidRPr="00707E9F">
        <w:rPr>
          <w:rFonts w:ascii="Arial" w:hAnsi="Arial" w:cs="Arial"/>
          <w:sz w:val="20"/>
          <w:szCs w:val="20"/>
        </w:rPr>
        <w:t>se zavazuje umožnit osobá</w:t>
      </w:r>
      <w:r w:rsidR="00D22F21" w:rsidRPr="00707E9F">
        <w:rPr>
          <w:rFonts w:ascii="Arial" w:hAnsi="Arial" w:cs="Arial"/>
          <w:sz w:val="20"/>
          <w:szCs w:val="20"/>
        </w:rPr>
        <w:t>m oprávněným k výkonu kontroly p</w:t>
      </w:r>
      <w:r w:rsidR="007C1F9F" w:rsidRPr="00707E9F">
        <w:rPr>
          <w:rFonts w:ascii="Arial" w:hAnsi="Arial" w:cs="Arial"/>
          <w:sz w:val="20"/>
          <w:szCs w:val="20"/>
        </w:rPr>
        <w:t>rojektu, v</w:t>
      </w:r>
      <w:r w:rsidR="00707E9F">
        <w:rPr>
          <w:rFonts w:ascii="Arial" w:hAnsi="Arial" w:cs="Arial"/>
          <w:sz w:val="20"/>
          <w:szCs w:val="20"/>
        </w:rPr>
        <w:t> </w:t>
      </w:r>
      <w:r w:rsidR="007C1F9F" w:rsidRPr="00707E9F">
        <w:rPr>
          <w:rFonts w:ascii="Arial" w:hAnsi="Arial" w:cs="Arial"/>
          <w:sz w:val="20"/>
          <w:szCs w:val="20"/>
        </w:rPr>
        <w:t xml:space="preserve">rámci něhož je </w:t>
      </w:r>
      <w:r w:rsidR="00D22F21" w:rsidRPr="00707E9F">
        <w:rPr>
          <w:rFonts w:ascii="Arial" w:hAnsi="Arial" w:cs="Arial"/>
          <w:sz w:val="20"/>
          <w:szCs w:val="20"/>
        </w:rPr>
        <w:t>plnění</w:t>
      </w:r>
      <w:r w:rsidR="007C1F9F" w:rsidRPr="00707E9F">
        <w:rPr>
          <w:rFonts w:ascii="Arial" w:hAnsi="Arial" w:cs="Arial"/>
          <w:sz w:val="20"/>
          <w:szCs w:val="20"/>
        </w:rPr>
        <w:t xml:space="preserve"> </w:t>
      </w:r>
      <w:r w:rsidR="00D22F21" w:rsidRPr="00707E9F">
        <w:rPr>
          <w:rFonts w:ascii="Arial" w:hAnsi="Arial" w:cs="Arial"/>
          <w:sz w:val="20"/>
          <w:szCs w:val="20"/>
        </w:rPr>
        <w:t>dle této Smlouvy poskytováno,</w:t>
      </w:r>
      <w:r w:rsidR="007C1F9F" w:rsidRPr="00707E9F">
        <w:rPr>
          <w:rFonts w:ascii="Arial" w:hAnsi="Arial" w:cs="Arial"/>
          <w:sz w:val="20"/>
          <w:szCs w:val="20"/>
        </w:rPr>
        <w:t xml:space="preserve"> provést kontrolu dokladů souvisejících s</w:t>
      </w:r>
      <w:r w:rsidRPr="00707E9F">
        <w:rPr>
          <w:rFonts w:ascii="Arial" w:hAnsi="Arial" w:cs="Arial"/>
          <w:sz w:val="20"/>
          <w:szCs w:val="20"/>
        </w:rPr>
        <w:t> </w:t>
      </w:r>
      <w:r w:rsidR="007C1F9F" w:rsidRPr="00707E9F">
        <w:rPr>
          <w:rFonts w:ascii="Arial" w:hAnsi="Arial" w:cs="Arial"/>
          <w:sz w:val="20"/>
          <w:szCs w:val="20"/>
        </w:rPr>
        <w:t xml:space="preserve">plněním </w:t>
      </w:r>
      <w:r w:rsidRPr="00707E9F">
        <w:rPr>
          <w:rFonts w:ascii="Arial" w:hAnsi="Arial" w:cs="Arial"/>
          <w:sz w:val="20"/>
          <w:szCs w:val="20"/>
        </w:rPr>
        <w:t>této Smlouvy</w:t>
      </w:r>
      <w:r w:rsidR="007C1F9F" w:rsidRPr="00707E9F">
        <w:rPr>
          <w:rFonts w:ascii="Arial" w:hAnsi="Arial" w:cs="Arial"/>
          <w:sz w:val="20"/>
          <w:szCs w:val="20"/>
        </w:rPr>
        <w:t>, a to po dobu da</w:t>
      </w:r>
      <w:r w:rsidRPr="00707E9F">
        <w:rPr>
          <w:rFonts w:ascii="Arial" w:hAnsi="Arial" w:cs="Arial"/>
          <w:sz w:val="20"/>
          <w:szCs w:val="20"/>
        </w:rPr>
        <w:t>nou právními předpisy České republiky</w:t>
      </w:r>
      <w:r w:rsidR="007C1F9F" w:rsidRPr="00707E9F">
        <w:rPr>
          <w:rFonts w:ascii="Arial" w:hAnsi="Arial" w:cs="Arial"/>
          <w:sz w:val="20"/>
          <w:szCs w:val="20"/>
        </w:rPr>
        <w:t xml:space="preserve"> k jejich archivaci (zákon č. 563/1991 Sb., o účetnictví,</w:t>
      </w:r>
      <w:r w:rsidRPr="00707E9F">
        <w:rPr>
          <w:rFonts w:ascii="Arial" w:hAnsi="Arial" w:cs="Arial"/>
          <w:sz w:val="20"/>
          <w:szCs w:val="20"/>
        </w:rPr>
        <w:t xml:space="preserve"> ve znění pozdějších předpisů</w:t>
      </w:r>
      <w:r w:rsidR="007C1F9F" w:rsidRPr="00707E9F">
        <w:rPr>
          <w:rFonts w:ascii="Arial" w:hAnsi="Arial" w:cs="Arial"/>
          <w:sz w:val="20"/>
          <w:szCs w:val="20"/>
        </w:rPr>
        <w:t xml:space="preserve"> a zákon č.</w:t>
      </w:r>
      <w:r w:rsidRPr="00707E9F">
        <w:rPr>
          <w:rFonts w:ascii="Arial" w:hAnsi="Arial" w:cs="Arial"/>
          <w:sz w:val="20"/>
          <w:szCs w:val="20"/>
        </w:rPr>
        <w:t> </w:t>
      </w:r>
      <w:r w:rsidR="007C1F9F" w:rsidRPr="00707E9F">
        <w:rPr>
          <w:rFonts w:ascii="Arial" w:hAnsi="Arial" w:cs="Arial"/>
          <w:sz w:val="20"/>
          <w:szCs w:val="20"/>
        </w:rPr>
        <w:t>235/2004 Sb., o dani z</w:t>
      </w:r>
      <w:r w:rsidRPr="00707E9F">
        <w:rPr>
          <w:rFonts w:ascii="Arial" w:hAnsi="Arial" w:cs="Arial"/>
          <w:sz w:val="20"/>
          <w:szCs w:val="20"/>
        </w:rPr>
        <w:t> </w:t>
      </w:r>
      <w:r w:rsidR="007C1F9F" w:rsidRPr="00707E9F">
        <w:rPr>
          <w:rFonts w:ascii="Arial" w:hAnsi="Arial" w:cs="Arial"/>
          <w:sz w:val="20"/>
          <w:szCs w:val="20"/>
        </w:rPr>
        <w:t>přidané hodnoty</w:t>
      </w:r>
      <w:r w:rsidRPr="00707E9F">
        <w:rPr>
          <w:rFonts w:ascii="Arial" w:hAnsi="Arial" w:cs="Arial"/>
          <w:sz w:val="20"/>
          <w:szCs w:val="20"/>
        </w:rPr>
        <w:t>, ve znění pozdějších předpisů</w:t>
      </w:r>
      <w:r w:rsidR="007C1F9F" w:rsidRPr="00707E9F">
        <w:rPr>
          <w:rFonts w:ascii="Arial" w:hAnsi="Arial" w:cs="Arial"/>
          <w:sz w:val="20"/>
          <w:szCs w:val="20"/>
        </w:rPr>
        <w:t xml:space="preserve">). </w:t>
      </w:r>
    </w:p>
    <w:p w14:paraId="0B1AB19F" w14:textId="77777777" w:rsidR="007C1F9F" w:rsidRDefault="00FE4A90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 se zavazuje, že jako osoba povinná</w:t>
      </w:r>
      <w:r w:rsidRPr="007C1F9F">
        <w:rPr>
          <w:rFonts w:ascii="Arial" w:hAnsi="Arial" w:cs="Arial"/>
          <w:sz w:val="20"/>
          <w:szCs w:val="20"/>
        </w:rPr>
        <w:t xml:space="preserve"> spolupůsobit při výkonu finanční kontroly prováděné v souvislosti s úhr</w:t>
      </w:r>
      <w:r>
        <w:rPr>
          <w:rFonts w:ascii="Arial" w:hAnsi="Arial" w:cs="Arial"/>
          <w:sz w:val="20"/>
          <w:szCs w:val="20"/>
        </w:rPr>
        <w:t xml:space="preserve">adou služeb z veřejných výdajů dostojí povinnostem </w:t>
      </w:r>
      <w:r w:rsidR="007C1F9F" w:rsidRPr="007C1F9F">
        <w:rPr>
          <w:rFonts w:ascii="Arial" w:hAnsi="Arial" w:cs="Arial"/>
          <w:sz w:val="20"/>
          <w:szCs w:val="20"/>
        </w:rPr>
        <w:t>podle ustanovení § 2 písm. e) zákona č.</w:t>
      </w:r>
      <w:r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>320/2001 Sb., o finanční kontrole ve veřejné správě a</w:t>
      </w:r>
      <w:r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>změně některých zákonů (zákon o</w:t>
      </w:r>
      <w:r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>finanční kontrole</w:t>
      </w:r>
      <w:r>
        <w:rPr>
          <w:rFonts w:ascii="Arial" w:hAnsi="Arial" w:cs="Arial"/>
          <w:sz w:val="20"/>
          <w:szCs w:val="20"/>
        </w:rPr>
        <w:t>), ve znění pozdějších předpisů.</w:t>
      </w:r>
      <w:r w:rsidR="007C1F9F" w:rsidRPr="007C1F9F">
        <w:rPr>
          <w:rFonts w:ascii="Arial" w:hAnsi="Arial" w:cs="Arial"/>
          <w:sz w:val="20"/>
          <w:szCs w:val="20"/>
        </w:rPr>
        <w:t xml:space="preserve"> Veškerá kontrola</w:t>
      </w:r>
      <w:r>
        <w:rPr>
          <w:rFonts w:ascii="Arial" w:hAnsi="Arial" w:cs="Arial"/>
          <w:sz w:val="20"/>
          <w:szCs w:val="20"/>
        </w:rPr>
        <w:t xml:space="preserve"> dle přechozí věty</w:t>
      </w:r>
      <w:r w:rsidR="007C1F9F" w:rsidRPr="007C1F9F">
        <w:rPr>
          <w:rFonts w:ascii="Arial" w:hAnsi="Arial" w:cs="Arial"/>
          <w:sz w:val="20"/>
          <w:szCs w:val="20"/>
        </w:rPr>
        <w:t xml:space="preserve"> bude prováděna po předběžné doho</w:t>
      </w:r>
      <w:r w:rsidR="007C1F9F">
        <w:rPr>
          <w:rFonts w:ascii="Arial" w:hAnsi="Arial" w:cs="Arial"/>
          <w:sz w:val="20"/>
          <w:szCs w:val="20"/>
        </w:rPr>
        <w:t>dě</w:t>
      </w:r>
      <w:r>
        <w:rPr>
          <w:rFonts w:ascii="Arial" w:hAnsi="Arial" w:cs="Arial"/>
          <w:sz w:val="20"/>
          <w:szCs w:val="20"/>
        </w:rPr>
        <w:t xml:space="preserve"> s</w:t>
      </w:r>
      <w:r w:rsidR="007C1F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Poskytovatelem</w:t>
      </w:r>
      <w:r w:rsidR="007C1F9F">
        <w:rPr>
          <w:rFonts w:ascii="Arial" w:hAnsi="Arial" w:cs="Arial"/>
          <w:sz w:val="20"/>
          <w:szCs w:val="20"/>
        </w:rPr>
        <w:t>.</w:t>
      </w:r>
    </w:p>
    <w:p w14:paraId="1A1CC57B" w14:textId="7189ECFB" w:rsidR="007C1F9F" w:rsidRDefault="00FE4A90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="007C1F9F" w:rsidRPr="007C1F9F">
        <w:rPr>
          <w:rFonts w:ascii="Arial" w:hAnsi="Arial" w:cs="Arial"/>
          <w:sz w:val="20"/>
          <w:szCs w:val="20"/>
        </w:rPr>
        <w:t xml:space="preserve"> se zavazuje řádně uchovávat veškerou dokumentaci související s</w:t>
      </w:r>
      <w:r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 xml:space="preserve">plněním </w:t>
      </w:r>
      <w:r>
        <w:rPr>
          <w:rFonts w:ascii="Arial" w:hAnsi="Arial" w:cs="Arial"/>
          <w:sz w:val="20"/>
          <w:szCs w:val="20"/>
        </w:rPr>
        <w:t>této Smlouvy</w:t>
      </w:r>
      <w:r w:rsidR="007C1F9F" w:rsidRPr="007C1F9F">
        <w:rPr>
          <w:rFonts w:ascii="Arial" w:hAnsi="Arial" w:cs="Arial"/>
          <w:sz w:val="20"/>
          <w:szCs w:val="20"/>
        </w:rPr>
        <w:t>, včetně účetních dokladů, v souladu s článkem 90 Nařízení Rady (ES) č. 1083/2006 minimálně po dobu 10 let od ukon</w:t>
      </w:r>
      <w:r w:rsidR="00D22F21">
        <w:rPr>
          <w:rFonts w:ascii="Arial" w:hAnsi="Arial" w:cs="Arial"/>
          <w:sz w:val="20"/>
          <w:szCs w:val="20"/>
        </w:rPr>
        <w:t>čení projektu (o datu ukončení p</w:t>
      </w:r>
      <w:r w:rsidR="007C1F9F" w:rsidRPr="007C1F9F">
        <w:rPr>
          <w:rFonts w:ascii="Arial" w:hAnsi="Arial" w:cs="Arial"/>
          <w:sz w:val="20"/>
          <w:szCs w:val="20"/>
        </w:rPr>
        <w:t xml:space="preserve">rojektu </w:t>
      </w:r>
      <w:r>
        <w:rPr>
          <w:rFonts w:ascii="Arial" w:hAnsi="Arial" w:cs="Arial"/>
          <w:sz w:val="20"/>
          <w:szCs w:val="20"/>
        </w:rPr>
        <w:t>Objednatel</w:t>
      </w:r>
      <w:r w:rsidR="007C1F9F" w:rsidRPr="007C1F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Poskytovatele písemně informovuje</w:t>
      </w:r>
      <w:r w:rsidR="007C1F9F" w:rsidRPr="007C1F9F">
        <w:rPr>
          <w:rFonts w:ascii="Arial" w:hAnsi="Arial" w:cs="Arial"/>
          <w:sz w:val="20"/>
          <w:szCs w:val="20"/>
        </w:rPr>
        <w:t>), a pokud je v českých právních předpisech stanovena lhůta delší než v evropských předpisech, musí být pro</w:t>
      </w:r>
      <w:r w:rsidR="00707E9F">
        <w:rPr>
          <w:rFonts w:ascii="Arial" w:hAnsi="Arial" w:cs="Arial"/>
          <w:sz w:val="20"/>
          <w:szCs w:val="20"/>
        </w:rPr>
        <w:t> </w:t>
      </w:r>
      <w:r w:rsidR="007C1F9F" w:rsidRPr="007C1F9F">
        <w:rPr>
          <w:rFonts w:ascii="Arial" w:hAnsi="Arial" w:cs="Arial"/>
          <w:sz w:val="20"/>
          <w:szCs w:val="20"/>
        </w:rPr>
        <w:t>úschovu použita lhůta</w:t>
      </w:r>
      <w:r w:rsidRPr="00FE4A90">
        <w:rPr>
          <w:rFonts w:ascii="Arial" w:hAnsi="Arial" w:cs="Arial"/>
          <w:sz w:val="20"/>
          <w:szCs w:val="20"/>
        </w:rPr>
        <w:t xml:space="preserve"> </w:t>
      </w:r>
      <w:r w:rsidRPr="007C1F9F">
        <w:rPr>
          <w:rFonts w:ascii="Arial" w:hAnsi="Arial" w:cs="Arial"/>
          <w:sz w:val="20"/>
          <w:szCs w:val="20"/>
        </w:rPr>
        <w:t>delší</w:t>
      </w:r>
      <w:r w:rsidR="007C1F9F" w:rsidRPr="007C1F9F">
        <w:rPr>
          <w:rFonts w:ascii="Arial" w:hAnsi="Arial" w:cs="Arial"/>
          <w:sz w:val="20"/>
          <w:szCs w:val="20"/>
        </w:rPr>
        <w:t>.</w:t>
      </w:r>
      <w:r w:rsidR="00D40396">
        <w:rPr>
          <w:rFonts w:ascii="Arial" w:hAnsi="Arial" w:cs="Arial"/>
          <w:sz w:val="20"/>
          <w:szCs w:val="20"/>
        </w:rPr>
        <w:t xml:space="preserve"> </w:t>
      </w:r>
      <w:r w:rsidR="00D40396" w:rsidRPr="00351012">
        <w:rPr>
          <w:rFonts w:ascii="Arial" w:hAnsi="Arial" w:cs="Arial"/>
          <w:sz w:val="20"/>
          <w:szCs w:val="20"/>
        </w:rPr>
        <w:lastRenderedPageBreak/>
        <w:t>Poskytovatel se současně zavazuje umožnit Objednateli či jiným oprávněným subjektům provedení kontroly těchto dokladů po</w:t>
      </w:r>
      <w:r w:rsidR="00D40396">
        <w:rPr>
          <w:rFonts w:ascii="Arial" w:hAnsi="Arial" w:cs="Arial"/>
          <w:sz w:val="20"/>
          <w:szCs w:val="20"/>
        </w:rPr>
        <w:t xml:space="preserve"> výše uvedenou</w:t>
      </w:r>
      <w:r w:rsidR="00D40396" w:rsidRPr="00351012">
        <w:rPr>
          <w:rFonts w:ascii="Arial" w:hAnsi="Arial" w:cs="Arial"/>
          <w:sz w:val="20"/>
          <w:szCs w:val="20"/>
        </w:rPr>
        <w:t xml:space="preserve"> dobu</w:t>
      </w:r>
      <w:r w:rsidR="00D40396">
        <w:rPr>
          <w:rFonts w:ascii="Arial" w:hAnsi="Arial" w:cs="Arial"/>
          <w:sz w:val="20"/>
          <w:szCs w:val="20"/>
        </w:rPr>
        <w:t>.</w:t>
      </w:r>
    </w:p>
    <w:p w14:paraId="0A2E1DC7" w14:textId="69612E3E" w:rsidR="005E0CB4" w:rsidRPr="005E0CB4" w:rsidRDefault="005E0CB4" w:rsidP="009E6D7B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5E0CB4">
        <w:rPr>
          <w:rFonts w:ascii="Arial" w:hAnsi="Arial" w:cs="Arial"/>
          <w:sz w:val="20"/>
          <w:szCs w:val="20"/>
        </w:rPr>
        <w:t xml:space="preserve">Poskytovatel se dále zavazuje udržovat v platnosti a účinnosti po celou dobu účinnosti Smlouvy pojistnou smlouvu, jejímž předmětem je pojištění odpovědnosti za škodu způsobenou Poskytovatelem třetí osobě (zejména Objednateli), a to tak, že limit pojistného plnění vyplývající z pojistné smlouvy, nesmí být nižší než </w:t>
      </w:r>
      <w:r>
        <w:rPr>
          <w:rFonts w:ascii="Arial" w:hAnsi="Arial" w:cs="Arial"/>
          <w:sz w:val="20"/>
          <w:szCs w:val="20"/>
        </w:rPr>
        <w:t>3</w:t>
      </w:r>
      <w:r w:rsidRPr="005E0CB4">
        <w:rPr>
          <w:rFonts w:ascii="Arial" w:hAnsi="Arial" w:cs="Arial"/>
          <w:sz w:val="20"/>
          <w:szCs w:val="20"/>
        </w:rPr>
        <w:t>.000.000,- Kč. Pojistnou smlouvu dle tohoto odstavce</w:t>
      </w:r>
      <w:r>
        <w:rPr>
          <w:rFonts w:ascii="Arial" w:hAnsi="Arial" w:cs="Arial"/>
          <w:sz w:val="20"/>
          <w:szCs w:val="20"/>
        </w:rPr>
        <w:t>, pojistný certifikát</w:t>
      </w:r>
      <w:r w:rsidRPr="005E0CB4">
        <w:rPr>
          <w:rFonts w:ascii="Arial" w:hAnsi="Arial" w:cs="Arial"/>
          <w:sz w:val="20"/>
          <w:szCs w:val="20"/>
        </w:rPr>
        <w:t xml:space="preserve"> nebo pojistku potvrzující uzavření takové smlouvy je Poskytovatel povinen předložit Objednateli nejpozději do 10 pracovních dnů po uzavření této </w:t>
      </w:r>
      <w:r w:rsidR="009231DB">
        <w:rPr>
          <w:rFonts w:ascii="Arial" w:hAnsi="Arial" w:cs="Arial"/>
          <w:sz w:val="20"/>
          <w:szCs w:val="20"/>
        </w:rPr>
        <w:t>S</w:t>
      </w:r>
      <w:r w:rsidRPr="005E0CB4">
        <w:rPr>
          <w:rFonts w:ascii="Arial" w:hAnsi="Arial" w:cs="Arial"/>
          <w:sz w:val="20"/>
          <w:szCs w:val="20"/>
        </w:rPr>
        <w:t xml:space="preserve">mlouvy a dále kdykoliv bezodkladně po písemném vyžádání Objednatele. </w:t>
      </w:r>
    </w:p>
    <w:p w14:paraId="1F1A50D9" w14:textId="32405983" w:rsidR="007C1F9F" w:rsidRPr="005E0CB4" w:rsidRDefault="00AD17B6" w:rsidP="005E0CB4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5E0CB4">
        <w:rPr>
          <w:rFonts w:ascii="Arial" w:hAnsi="Arial" w:cs="Arial"/>
          <w:sz w:val="20"/>
          <w:szCs w:val="20"/>
        </w:rPr>
        <w:t xml:space="preserve"> </w:t>
      </w:r>
      <w:r w:rsidR="007C1F9F" w:rsidRPr="005E0CB4">
        <w:rPr>
          <w:rFonts w:ascii="Arial" w:hAnsi="Arial" w:cs="Arial"/>
          <w:sz w:val="20"/>
          <w:szCs w:val="20"/>
        </w:rPr>
        <w:t>Poskytovatel souhlasí se zveřejněním této Smlouvy, po jejím podpisu oběma smluvními stranami, na profilu Objednatele ve smyslu ZVZ, případně na jiném místě, dle uvážení či</w:t>
      </w:r>
      <w:r w:rsidR="00FC427E" w:rsidRPr="005E0CB4">
        <w:rPr>
          <w:rFonts w:ascii="Arial" w:hAnsi="Arial" w:cs="Arial"/>
          <w:sz w:val="20"/>
          <w:szCs w:val="20"/>
        </w:rPr>
        <w:t> </w:t>
      </w:r>
      <w:r w:rsidR="007C1F9F" w:rsidRPr="005E0CB4">
        <w:rPr>
          <w:rFonts w:ascii="Arial" w:hAnsi="Arial" w:cs="Arial"/>
          <w:sz w:val="20"/>
          <w:szCs w:val="20"/>
        </w:rPr>
        <w:t>zákonných povinností Objednatele.</w:t>
      </w:r>
    </w:p>
    <w:p w14:paraId="4F9C63CE" w14:textId="77777777" w:rsidR="008C75FE" w:rsidRDefault="007C1F9F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7C1F9F">
        <w:rPr>
          <w:rFonts w:ascii="Arial" w:hAnsi="Arial" w:cs="Arial"/>
          <w:sz w:val="20"/>
          <w:szCs w:val="20"/>
        </w:rPr>
        <w:t xml:space="preserve"> tímto prohlašuje, že na sebe přebírá nebezpečí změny okolností po uzavření </w:t>
      </w:r>
      <w:r>
        <w:rPr>
          <w:rFonts w:ascii="Arial" w:hAnsi="Arial" w:cs="Arial"/>
          <w:sz w:val="20"/>
          <w:szCs w:val="20"/>
        </w:rPr>
        <w:t>této S</w:t>
      </w:r>
      <w:r w:rsidRPr="007C1F9F">
        <w:rPr>
          <w:rFonts w:ascii="Arial" w:hAnsi="Arial" w:cs="Arial"/>
          <w:sz w:val="20"/>
          <w:szCs w:val="20"/>
        </w:rPr>
        <w:t>mlouvy ve smyslu §§ 1765, 1766 a 2620 odst. 2 občanského zákoníku.</w:t>
      </w:r>
    </w:p>
    <w:p w14:paraId="3DADC0E9" w14:textId="426F5F48" w:rsidR="00BB1317" w:rsidRPr="00BB1317" w:rsidRDefault="00BB1317" w:rsidP="005C66D0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BB1317">
        <w:rPr>
          <w:rFonts w:ascii="Arial" w:hAnsi="Arial" w:cs="Arial"/>
          <w:sz w:val="20"/>
          <w:szCs w:val="20"/>
        </w:rPr>
        <w:t xml:space="preserve">Poskytovatel se zavazuje provádět změny ve složení realizačního týmu pouze s předchozím písemným souhlasem Objednatele, přičemž při změně ve složení realizačního týmu musí být zachováno splnění </w:t>
      </w:r>
      <w:r w:rsidR="005C66D0" w:rsidRPr="005C66D0">
        <w:rPr>
          <w:rFonts w:ascii="Arial" w:hAnsi="Arial" w:cs="Arial"/>
          <w:sz w:val="20"/>
          <w:szCs w:val="20"/>
        </w:rPr>
        <w:t xml:space="preserve">požadavku Objednatele na minimální počet členů realizačního týmu </w:t>
      </w:r>
      <w:r w:rsidRPr="00BB1317">
        <w:rPr>
          <w:rFonts w:ascii="Arial" w:hAnsi="Arial" w:cs="Arial"/>
          <w:sz w:val="20"/>
          <w:szCs w:val="20"/>
        </w:rPr>
        <w:t>stanovených v zadávacích podmínkách k</w:t>
      </w:r>
      <w:r>
        <w:rPr>
          <w:rFonts w:ascii="Arial" w:hAnsi="Arial" w:cs="Arial"/>
          <w:sz w:val="20"/>
          <w:szCs w:val="20"/>
        </w:rPr>
        <w:t> </w:t>
      </w:r>
      <w:r w:rsidRPr="00BB1317">
        <w:rPr>
          <w:rFonts w:ascii="Arial" w:hAnsi="Arial" w:cs="Arial"/>
          <w:sz w:val="20"/>
          <w:szCs w:val="20"/>
        </w:rPr>
        <w:t xml:space="preserve">veřejné zakázce. </w:t>
      </w:r>
    </w:p>
    <w:p w14:paraId="4DCE73C6" w14:textId="69490EF9" w:rsidR="00BB1317" w:rsidRDefault="00BB1317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BB1317">
        <w:rPr>
          <w:rFonts w:ascii="Arial" w:hAnsi="Arial" w:cs="Arial"/>
          <w:sz w:val="20"/>
          <w:szCs w:val="20"/>
        </w:rPr>
        <w:t>Poskytovatel se zavazuje rozšířit počet členů realizačního týmu dle jednostranného požadavku Objednatele, stejně tak se zavazuje provést výměnu kterékoliv člena realiz</w:t>
      </w:r>
      <w:r w:rsidR="00A34E25">
        <w:rPr>
          <w:rFonts w:ascii="Arial" w:hAnsi="Arial" w:cs="Arial"/>
          <w:sz w:val="20"/>
          <w:szCs w:val="20"/>
        </w:rPr>
        <w:t>ačního týmu v </w:t>
      </w:r>
      <w:r w:rsidRPr="00BB1317">
        <w:rPr>
          <w:rFonts w:ascii="Arial" w:hAnsi="Arial" w:cs="Arial"/>
          <w:sz w:val="20"/>
          <w:szCs w:val="20"/>
        </w:rPr>
        <w:t xml:space="preserve">případě opakovaných reklamací na kvalitu jím </w:t>
      </w:r>
      <w:r w:rsidR="005C66D0">
        <w:rPr>
          <w:rFonts w:ascii="Arial" w:hAnsi="Arial" w:cs="Arial"/>
          <w:sz w:val="20"/>
          <w:szCs w:val="20"/>
        </w:rPr>
        <w:t>poskytovaného plnění</w:t>
      </w:r>
      <w:r w:rsidRPr="00BB1317">
        <w:rPr>
          <w:rFonts w:ascii="Arial" w:hAnsi="Arial" w:cs="Arial"/>
          <w:sz w:val="20"/>
          <w:szCs w:val="20"/>
        </w:rPr>
        <w:t xml:space="preserve">, a to </w:t>
      </w:r>
      <w:r w:rsidRPr="001C1176">
        <w:rPr>
          <w:rFonts w:ascii="Arial" w:hAnsi="Arial" w:cs="Arial"/>
          <w:sz w:val="20"/>
          <w:szCs w:val="20"/>
          <w:u w:val="single"/>
        </w:rPr>
        <w:t>nejpozději ve</w:t>
      </w:r>
      <w:r w:rsidR="00FC427E" w:rsidRPr="001C1176">
        <w:rPr>
          <w:rFonts w:ascii="Arial" w:hAnsi="Arial" w:cs="Arial"/>
          <w:sz w:val="20"/>
          <w:szCs w:val="20"/>
          <w:u w:val="single"/>
        </w:rPr>
        <w:t> </w:t>
      </w:r>
      <w:r w:rsidRPr="001C1176">
        <w:rPr>
          <w:rFonts w:ascii="Arial" w:hAnsi="Arial" w:cs="Arial"/>
          <w:sz w:val="20"/>
          <w:szCs w:val="20"/>
          <w:u w:val="single"/>
        </w:rPr>
        <w:t>lhůtě 5 kalendářních dnů</w:t>
      </w:r>
      <w:r w:rsidRPr="00BB1317">
        <w:rPr>
          <w:rFonts w:ascii="Arial" w:hAnsi="Arial" w:cs="Arial"/>
          <w:sz w:val="20"/>
          <w:szCs w:val="20"/>
        </w:rPr>
        <w:t xml:space="preserve"> ode dne doručení písemného požadavku </w:t>
      </w:r>
      <w:r>
        <w:rPr>
          <w:rFonts w:ascii="Arial" w:hAnsi="Arial" w:cs="Arial"/>
          <w:sz w:val="20"/>
          <w:szCs w:val="20"/>
        </w:rPr>
        <w:t>Poskytovateli.</w:t>
      </w:r>
    </w:p>
    <w:p w14:paraId="043C5790" w14:textId="058EDC6E" w:rsidR="00BB1317" w:rsidRDefault="00BB1317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BB1317">
        <w:rPr>
          <w:rFonts w:ascii="Arial" w:hAnsi="Arial" w:cs="Arial"/>
          <w:sz w:val="20"/>
          <w:szCs w:val="20"/>
        </w:rPr>
        <w:t xml:space="preserve"> se zavazuje, že produkty, materiály a výstupy související s předmětem plnění </w:t>
      </w:r>
      <w:r>
        <w:rPr>
          <w:rFonts w:ascii="Arial" w:hAnsi="Arial" w:cs="Arial"/>
          <w:sz w:val="20"/>
          <w:szCs w:val="20"/>
        </w:rPr>
        <w:t xml:space="preserve">dle </w:t>
      </w:r>
      <w:r w:rsidRPr="00BB1317">
        <w:rPr>
          <w:rFonts w:ascii="Arial" w:hAnsi="Arial" w:cs="Arial"/>
          <w:sz w:val="20"/>
          <w:szCs w:val="20"/>
        </w:rPr>
        <w:t>této Smlouvy</w:t>
      </w:r>
      <w:r w:rsidR="00351012">
        <w:rPr>
          <w:rFonts w:ascii="Arial" w:hAnsi="Arial" w:cs="Arial"/>
          <w:sz w:val="20"/>
          <w:szCs w:val="20"/>
        </w:rPr>
        <w:t>, hrazené z projektu (viz odst. 8.3 této Smlouvy)</w:t>
      </w:r>
      <w:r w:rsidRPr="00BB1317">
        <w:rPr>
          <w:rFonts w:ascii="Arial" w:hAnsi="Arial" w:cs="Arial"/>
          <w:sz w:val="20"/>
          <w:szCs w:val="20"/>
        </w:rPr>
        <w:t xml:space="preserve"> budou označeny v souladu s</w:t>
      </w:r>
      <w:r w:rsidR="00351012">
        <w:rPr>
          <w:rFonts w:ascii="Arial" w:hAnsi="Arial" w:cs="Arial"/>
          <w:sz w:val="20"/>
          <w:szCs w:val="20"/>
        </w:rPr>
        <w:t> </w:t>
      </w:r>
      <w:r w:rsidRPr="00BB1317">
        <w:rPr>
          <w:rFonts w:ascii="Arial" w:hAnsi="Arial" w:cs="Arial"/>
          <w:sz w:val="20"/>
          <w:szCs w:val="20"/>
        </w:rPr>
        <w:t>povinným minimem publicity OP LZZ. Pravidla jsou vyme</w:t>
      </w:r>
      <w:r w:rsidR="00820198">
        <w:rPr>
          <w:rFonts w:ascii="Arial" w:hAnsi="Arial" w:cs="Arial"/>
          <w:sz w:val="20"/>
          <w:szCs w:val="20"/>
        </w:rPr>
        <w:t>zena v Manuálu pro publicitu OP </w:t>
      </w:r>
      <w:r w:rsidRPr="00BB1317">
        <w:rPr>
          <w:rFonts w:ascii="Arial" w:hAnsi="Arial" w:cs="Arial"/>
          <w:sz w:val="20"/>
          <w:szCs w:val="20"/>
        </w:rPr>
        <w:t>LZZ a v Manuálu vizuální identity OP LZZ.</w:t>
      </w:r>
    </w:p>
    <w:p w14:paraId="19F7E09E" w14:textId="77777777" w:rsidR="00BB1317" w:rsidRDefault="00BB1317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BB1317">
        <w:rPr>
          <w:rFonts w:ascii="Arial" w:hAnsi="Arial" w:cs="Arial"/>
          <w:sz w:val="20"/>
          <w:szCs w:val="20"/>
        </w:rPr>
        <w:t xml:space="preserve"> se zavazuje poskytnout Objednateli informace nezbytné pro zpracování monitorovací zprávy a žádosti o platbu předkládané Objednatelem jako příjemcem finanční podpory</w:t>
      </w:r>
      <w:r w:rsidR="00D561D0">
        <w:rPr>
          <w:rFonts w:ascii="Arial" w:hAnsi="Arial" w:cs="Arial"/>
          <w:sz w:val="20"/>
          <w:szCs w:val="20"/>
        </w:rPr>
        <w:t>.</w:t>
      </w:r>
    </w:p>
    <w:p w14:paraId="5570D4CE" w14:textId="77777777" w:rsidR="00D561D0" w:rsidRPr="00D561D0" w:rsidRDefault="00D561D0" w:rsidP="00D561D0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D561D0">
        <w:rPr>
          <w:rFonts w:ascii="Arial" w:hAnsi="Arial" w:cs="Arial"/>
          <w:sz w:val="20"/>
          <w:szCs w:val="20"/>
        </w:rPr>
        <w:t xml:space="preserve">Poskytovatel se zavazuje poskytnout Objednateli součinnost nezbytnou ke splnění povinnosti Objednatele vyplývající z ust. § 147a ZVZ. </w:t>
      </w:r>
    </w:p>
    <w:p w14:paraId="64A0C0A5" w14:textId="77777777" w:rsidR="008C75FE" w:rsidRDefault="001E0428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8C75FE">
        <w:rPr>
          <w:rFonts w:ascii="Arial" w:hAnsi="Arial" w:cs="Arial"/>
          <w:sz w:val="20"/>
          <w:szCs w:val="20"/>
        </w:rPr>
        <w:t xml:space="preserve">Objednatel </w:t>
      </w:r>
      <w:r w:rsidR="007C1F9F" w:rsidRPr="008C75FE">
        <w:rPr>
          <w:rFonts w:ascii="Arial" w:hAnsi="Arial" w:cs="Arial"/>
          <w:sz w:val="20"/>
          <w:szCs w:val="20"/>
        </w:rPr>
        <w:t>si vyhrazuje právo</w:t>
      </w:r>
      <w:r w:rsidRPr="008C75FE">
        <w:rPr>
          <w:rFonts w:ascii="Arial" w:hAnsi="Arial" w:cs="Arial"/>
          <w:sz w:val="20"/>
          <w:szCs w:val="20"/>
        </w:rPr>
        <w:t xml:space="preserve"> provádě</w:t>
      </w:r>
      <w:r w:rsidR="00BC71BF" w:rsidRPr="008C75FE">
        <w:rPr>
          <w:rFonts w:ascii="Arial" w:hAnsi="Arial" w:cs="Arial"/>
          <w:sz w:val="20"/>
          <w:szCs w:val="20"/>
        </w:rPr>
        <w:t>t</w:t>
      </w:r>
      <w:r w:rsidRPr="008C75FE">
        <w:rPr>
          <w:rFonts w:ascii="Arial" w:hAnsi="Arial" w:cs="Arial"/>
          <w:sz w:val="20"/>
          <w:szCs w:val="20"/>
        </w:rPr>
        <w:t xml:space="preserve"> monitoring a kontroly </w:t>
      </w:r>
      <w:r w:rsidR="005237C9">
        <w:rPr>
          <w:rFonts w:ascii="Arial" w:hAnsi="Arial" w:cs="Arial"/>
          <w:sz w:val="20"/>
          <w:szCs w:val="20"/>
        </w:rPr>
        <w:t>poskytování</w:t>
      </w:r>
      <w:r w:rsidRPr="008C75FE">
        <w:rPr>
          <w:rFonts w:ascii="Arial" w:hAnsi="Arial" w:cs="Arial"/>
          <w:sz w:val="20"/>
          <w:szCs w:val="20"/>
        </w:rPr>
        <w:t xml:space="preserve"> plnění dle této Smlouvy. V rámci monitoringu a kontrol </w:t>
      </w:r>
      <w:r w:rsidR="00BC71BF" w:rsidRPr="008C75FE">
        <w:rPr>
          <w:rFonts w:ascii="Arial" w:hAnsi="Arial" w:cs="Arial"/>
          <w:sz w:val="20"/>
          <w:szCs w:val="20"/>
        </w:rPr>
        <w:t xml:space="preserve">se </w:t>
      </w:r>
      <w:r w:rsidR="007C1F9F" w:rsidRPr="008C75FE">
        <w:rPr>
          <w:rFonts w:ascii="Arial" w:hAnsi="Arial" w:cs="Arial"/>
          <w:sz w:val="20"/>
          <w:szCs w:val="20"/>
        </w:rPr>
        <w:t xml:space="preserve">Poskytovatel </w:t>
      </w:r>
      <w:r w:rsidR="00BC71BF" w:rsidRPr="008C75FE">
        <w:rPr>
          <w:rFonts w:ascii="Arial" w:hAnsi="Arial" w:cs="Arial"/>
          <w:sz w:val="20"/>
          <w:szCs w:val="20"/>
        </w:rPr>
        <w:t xml:space="preserve">zavazuje </w:t>
      </w:r>
      <w:r w:rsidR="00DC23A1" w:rsidRPr="008C75FE">
        <w:rPr>
          <w:rFonts w:ascii="Arial" w:hAnsi="Arial" w:cs="Arial"/>
          <w:sz w:val="20"/>
          <w:szCs w:val="20"/>
        </w:rPr>
        <w:t>umožnit Objednateli přístup ke </w:t>
      </w:r>
      <w:r w:rsidRPr="008C75FE">
        <w:rPr>
          <w:rFonts w:ascii="Arial" w:hAnsi="Arial" w:cs="Arial"/>
          <w:sz w:val="20"/>
          <w:szCs w:val="20"/>
        </w:rPr>
        <w:t>všem dokladům souvisejícím s</w:t>
      </w:r>
      <w:r w:rsidR="005237C9">
        <w:rPr>
          <w:rFonts w:ascii="Arial" w:hAnsi="Arial" w:cs="Arial"/>
          <w:sz w:val="20"/>
          <w:szCs w:val="20"/>
        </w:rPr>
        <w:t xml:space="preserve"> poskytováním plnění</w:t>
      </w:r>
      <w:r w:rsidRPr="008C75FE">
        <w:rPr>
          <w:rFonts w:ascii="Arial" w:hAnsi="Arial" w:cs="Arial"/>
          <w:sz w:val="20"/>
          <w:szCs w:val="20"/>
        </w:rPr>
        <w:t xml:space="preserve"> </w:t>
      </w:r>
      <w:r w:rsidR="005237C9">
        <w:rPr>
          <w:rFonts w:ascii="Arial" w:hAnsi="Arial" w:cs="Arial"/>
          <w:sz w:val="20"/>
          <w:szCs w:val="20"/>
        </w:rPr>
        <w:t>dle</w:t>
      </w:r>
      <w:r w:rsidR="006F3DF4" w:rsidRPr="008C75FE">
        <w:rPr>
          <w:rFonts w:ascii="Arial" w:hAnsi="Arial" w:cs="Arial"/>
          <w:sz w:val="20"/>
          <w:szCs w:val="20"/>
        </w:rPr>
        <w:t xml:space="preserve"> této </w:t>
      </w:r>
      <w:r w:rsidR="00E8568A" w:rsidRPr="008C75FE">
        <w:rPr>
          <w:rFonts w:ascii="Arial" w:hAnsi="Arial" w:cs="Arial"/>
          <w:sz w:val="20"/>
          <w:szCs w:val="20"/>
        </w:rPr>
        <w:t xml:space="preserve">Smlouvy </w:t>
      </w:r>
      <w:r w:rsidRPr="008C75FE">
        <w:rPr>
          <w:rFonts w:ascii="Arial" w:hAnsi="Arial" w:cs="Arial"/>
          <w:sz w:val="20"/>
          <w:szCs w:val="20"/>
        </w:rPr>
        <w:t>a poskytnout Objednateli veškerou potřebnou součinnost.</w:t>
      </w:r>
    </w:p>
    <w:p w14:paraId="060B63AB" w14:textId="77777777" w:rsidR="00C44869" w:rsidRPr="00C44869" w:rsidRDefault="008C75FE" w:rsidP="00C749FC">
      <w:pPr>
        <w:pStyle w:val="Zkladntext"/>
        <w:numPr>
          <w:ilvl w:val="0"/>
          <w:numId w:val="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8C75FE">
        <w:rPr>
          <w:rFonts w:ascii="Arial" w:hAnsi="Arial" w:cs="Arial"/>
          <w:bCs/>
          <w:sz w:val="20"/>
          <w:szCs w:val="20"/>
        </w:rPr>
        <w:t>O</w:t>
      </w:r>
      <w:r w:rsidR="001E0428" w:rsidRPr="008C75FE">
        <w:rPr>
          <w:rFonts w:ascii="Arial" w:hAnsi="Arial" w:cs="Arial"/>
          <w:bCs/>
          <w:sz w:val="20"/>
          <w:szCs w:val="20"/>
        </w:rPr>
        <w:t xml:space="preserve">bjednatel se zavazuje poskytnout </w:t>
      </w:r>
      <w:r>
        <w:rPr>
          <w:rFonts w:ascii="Arial" w:hAnsi="Arial" w:cs="Arial"/>
          <w:bCs/>
          <w:sz w:val="20"/>
          <w:szCs w:val="20"/>
        </w:rPr>
        <w:t>Poskytovateli</w:t>
      </w:r>
      <w:r w:rsidR="001E0428" w:rsidRPr="008C75FE">
        <w:rPr>
          <w:rFonts w:ascii="Arial" w:hAnsi="Arial" w:cs="Arial"/>
          <w:bCs/>
          <w:sz w:val="20"/>
          <w:szCs w:val="20"/>
        </w:rPr>
        <w:t xml:space="preserve"> součinnost nutnou k výkonu požadovaných činností</w:t>
      </w:r>
      <w:r>
        <w:rPr>
          <w:rFonts w:ascii="Arial" w:hAnsi="Arial" w:cs="Arial"/>
          <w:bCs/>
          <w:sz w:val="20"/>
          <w:szCs w:val="20"/>
        </w:rPr>
        <w:t xml:space="preserve"> dle této Smlouvy</w:t>
      </w:r>
      <w:r w:rsidR="001E0428" w:rsidRPr="008C75FE">
        <w:rPr>
          <w:rFonts w:ascii="Arial" w:hAnsi="Arial" w:cs="Arial"/>
          <w:bCs/>
          <w:sz w:val="20"/>
          <w:szCs w:val="20"/>
        </w:rPr>
        <w:t>, zejména pak předávat včas podklady a informace a činit nezbytná rozhodnutí s tím,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1E0428" w:rsidRPr="008C75FE">
        <w:rPr>
          <w:rFonts w:ascii="Arial" w:hAnsi="Arial" w:cs="Arial"/>
          <w:bCs/>
          <w:sz w:val="20"/>
          <w:szCs w:val="20"/>
        </w:rPr>
        <w:t>že Objednatel odpovídá za jejich správnost, pravdivost, průkaznost a</w:t>
      </w:r>
      <w:r w:rsidR="00FC427E">
        <w:rPr>
          <w:rFonts w:ascii="Arial" w:hAnsi="Arial" w:cs="Arial"/>
          <w:bCs/>
          <w:sz w:val="20"/>
          <w:szCs w:val="20"/>
        </w:rPr>
        <w:t> </w:t>
      </w:r>
      <w:r w:rsidR="001E0428" w:rsidRPr="008C75FE">
        <w:rPr>
          <w:rFonts w:ascii="Arial" w:hAnsi="Arial" w:cs="Arial"/>
          <w:bCs/>
          <w:sz w:val="20"/>
          <w:szCs w:val="20"/>
        </w:rPr>
        <w:t>úplnost. V případě, že</w:t>
      </w:r>
      <w:r w:rsidR="009D6BE4" w:rsidRPr="008C75FE">
        <w:rPr>
          <w:rFonts w:ascii="Arial" w:hAnsi="Arial" w:cs="Arial"/>
          <w:bCs/>
          <w:sz w:val="20"/>
          <w:szCs w:val="20"/>
        </w:rPr>
        <w:t> </w:t>
      </w:r>
      <w:r w:rsidR="001E0428" w:rsidRPr="008C75FE">
        <w:rPr>
          <w:rFonts w:ascii="Arial" w:hAnsi="Arial" w:cs="Arial"/>
          <w:bCs/>
          <w:sz w:val="20"/>
          <w:szCs w:val="20"/>
        </w:rPr>
        <w:t xml:space="preserve"> Objednatel takovouto součinnost neposkytne, zavazuje se</w:t>
      </w:r>
      <w:r w:rsidR="001C1176">
        <w:rPr>
          <w:rFonts w:ascii="Arial" w:hAnsi="Arial" w:cs="Arial"/>
          <w:bCs/>
          <w:sz w:val="20"/>
          <w:szCs w:val="20"/>
        </w:rPr>
        <w:t> </w:t>
      </w:r>
      <w:r>
        <w:rPr>
          <w:rFonts w:ascii="Arial" w:hAnsi="Arial" w:cs="Arial"/>
          <w:bCs/>
          <w:sz w:val="20"/>
          <w:szCs w:val="20"/>
        </w:rPr>
        <w:t>Poskytovatel</w:t>
      </w:r>
      <w:r w:rsidR="001E0428" w:rsidRPr="008C75FE">
        <w:rPr>
          <w:rFonts w:ascii="Arial" w:hAnsi="Arial" w:cs="Arial"/>
          <w:bCs/>
          <w:sz w:val="20"/>
          <w:szCs w:val="20"/>
        </w:rPr>
        <w:t xml:space="preserve"> na to bezodkladně Objednatele písemně upozornit</w:t>
      </w:r>
      <w:r w:rsidR="00BC71BF" w:rsidRPr="008C75FE">
        <w:rPr>
          <w:rFonts w:ascii="Arial" w:hAnsi="Arial" w:cs="Arial"/>
          <w:bCs/>
          <w:sz w:val="20"/>
          <w:szCs w:val="20"/>
        </w:rPr>
        <w:t>, a to</w:t>
      </w:r>
      <w:r w:rsidR="001E0428" w:rsidRPr="008C75FE">
        <w:rPr>
          <w:rFonts w:ascii="Arial" w:hAnsi="Arial" w:cs="Arial"/>
          <w:bCs/>
          <w:sz w:val="20"/>
          <w:szCs w:val="20"/>
        </w:rPr>
        <w:t xml:space="preserve"> společně se</w:t>
      </w:r>
      <w:r w:rsidR="001C1176">
        <w:rPr>
          <w:rFonts w:ascii="Arial" w:hAnsi="Arial" w:cs="Arial"/>
          <w:bCs/>
          <w:sz w:val="20"/>
          <w:szCs w:val="20"/>
        </w:rPr>
        <w:t> </w:t>
      </w:r>
      <w:r w:rsidR="001E0428" w:rsidRPr="008C75FE">
        <w:rPr>
          <w:rFonts w:ascii="Arial" w:hAnsi="Arial" w:cs="Arial"/>
          <w:bCs/>
          <w:sz w:val="20"/>
          <w:szCs w:val="20"/>
        </w:rPr>
        <w:t>specifikací požadované součinnosti.</w:t>
      </w:r>
    </w:p>
    <w:p w14:paraId="7DFB55E8" w14:textId="77777777" w:rsidR="00C44869" w:rsidRPr="00C44869" w:rsidRDefault="00742CCF" w:rsidP="00113A91">
      <w:pPr>
        <w:pStyle w:val="Zkladntext"/>
        <w:keepNext/>
        <w:keepLines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Záruka</w:t>
      </w:r>
    </w:p>
    <w:p w14:paraId="2E1BADBA" w14:textId="64DAA810" w:rsidR="00742CCF" w:rsidRPr="00742CCF" w:rsidRDefault="00742CCF" w:rsidP="00113A91">
      <w:pPr>
        <w:pStyle w:val="Zkladntext"/>
        <w:keepNext/>
        <w:keepLines/>
        <w:numPr>
          <w:ilvl w:val="0"/>
          <w:numId w:val="2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742CCF">
        <w:rPr>
          <w:rFonts w:ascii="Arial" w:hAnsi="Arial" w:cs="Arial"/>
          <w:sz w:val="20"/>
          <w:szCs w:val="20"/>
        </w:rPr>
        <w:t xml:space="preserve">Poskytovatel </w:t>
      </w:r>
      <w:r>
        <w:rPr>
          <w:rFonts w:ascii="Arial" w:hAnsi="Arial" w:cs="Arial"/>
          <w:sz w:val="20"/>
          <w:szCs w:val="20"/>
        </w:rPr>
        <w:t xml:space="preserve">se zavazuje poskytnout Objednateli </w:t>
      </w:r>
      <w:r w:rsidRPr="00742CCF">
        <w:rPr>
          <w:rFonts w:ascii="Arial" w:hAnsi="Arial" w:cs="Arial"/>
          <w:sz w:val="20"/>
          <w:szCs w:val="20"/>
        </w:rPr>
        <w:t>záruku</w:t>
      </w:r>
      <w:r w:rsidR="00791960">
        <w:rPr>
          <w:rFonts w:ascii="Arial" w:hAnsi="Arial" w:cs="Arial"/>
          <w:sz w:val="20"/>
          <w:szCs w:val="20"/>
        </w:rPr>
        <w:t xml:space="preserve"> za jakost</w:t>
      </w:r>
      <w:r w:rsidRPr="00742CCF">
        <w:rPr>
          <w:rFonts w:ascii="Arial" w:hAnsi="Arial" w:cs="Arial"/>
          <w:sz w:val="20"/>
          <w:szCs w:val="20"/>
        </w:rPr>
        <w:t xml:space="preserve"> </w:t>
      </w:r>
      <w:r w:rsidR="0078180D">
        <w:rPr>
          <w:rFonts w:ascii="Arial" w:hAnsi="Arial" w:cs="Arial"/>
          <w:sz w:val="20"/>
          <w:szCs w:val="20"/>
        </w:rPr>
        <w:t>předmět</w:t>
      </w:r>
      <w:r w:rsidR="00791960">
        <w:rPr>
          <w:rFonts w:ascii="Arial" w:hAnsi="Arial" w:cs="Arial"/>
          <w:sz w:val="20"/>
          <w:szCs w:val="20"/>
        </w:rPr>
        <w:t>u</w:t>
      </w:r>
      <w:r w:rsidR="0078180D">
        <w:rPr>
          <w:rFonts w:ascii="Arial" w:hAnsi="Arial" w:cs="Arial"/>
          <w:sz w:val="20"/>
          <w:szCs w:val="20"/>
        </w:rPr>
        <w:t xml:space="preserve"> plnění</w:t>
      </w:r>
      <w:r w:rsidR="00791960">
        <w:rPr>
          <w:rFonts w:ascii="Arial" w:hAnsi="Arial" w:cs="Arial"/>
          <w:sz w:val="20"/>
          <w:szCs w:val="20"/>
        </w:rPr>
        <w:t xml:space="preserve"> vztahující se k </w:t>
      </w:r>
      <w:r w:rsidR="005237C9">
        <w:rPr>
          <w:rFonts w:ascii="Arial" w:hAnsi="Arial" w:cs="Arial"/>
          <w:sz w:val="20"/>
          <w:szCs w:val="20"/>
        </w:rPr>
        <w:t>vytvoření</w:t>
      </w:r>
      <w:r w:rsidR="00791960">
        <w:rPr>
          <w:rFonts w:ascii="Arial" w:hAnsi="Arial" w:cs="Arial"/>
          <w:sz w:val="20"/>
          <w:szCs w:val="20"/>
        </w:rPr>
        <w:t xml:space="preserve"> a dodání informačního systému</w:t>
      </w:r>
      <w:r w:rsidR="0078180D">
        <w:rPr>
          <w:rFonts w:ascii="Arial" w:hAnsi="Arial" w:cs="Arial"/>
          <w:sz w:val="20"/>
          <w:szCs w:val="20"/>
        </w:rPr>
        <w:t xml:space="preserve"> dle této Smlouvy</w:t>
      </w:r>
      <w:r w:rsidR="005237C9">
        <w:rPr>
          <w:rFonts w:ascii="Arial" w:hAnsi="Arial" w:cs="Arial"/>
          <w:sz w:val="20"/>
          <w:szCs w:val="20"/>
        </w:rPr>
        <w:t xml:space="preserve"> a jejích příloh</w:t>
      </w:r>
      <w:r w:rsidR="00791960">
        <w:rPr>
          <w:rFonts w:ascii="Arial" w:hAnsi="Arial" w:cs="Arial"/>
          <w:sz w:val="20"/>
          <w:szCs w:val="20"/>
        </w:rPr>
        <w:t>. Poskytovatel se zavazuje, že</w:t>
      </w:r>
      <w:r w:rsidR="001C1176">
        <w:rPr>
          <w:rFonts w:ascii="Arial" w:hAnsi="Arial" w:cs="Arial"/>
          <w:sz w:val="20"/>
          <w:szCs w:val="20"/>
        </w:rPr>
        <w:t> </w:t>
      </w:r>
      <w:r w:rsidR="00791960">
        <w:rPr>
          <w:rFonts w:ascii="Arial" w:hAnsi="Arial" w:cs="Arial"/>
          <w:sz w:val="20"/>
          <w:szCs w:val="20"/>
        </w:rPr>
        <w:t>dodaný informační systém</w:t>
      </w:r>
      <w:r w:rsidRPr="00742CCF">
        <w:rPr>
          <w:rFonts w:ascii="Arial" w:hAnsi="Arial" w:cs="Arial"/>
          <w:sz w:val="20"/>
          <w:szCs w:val="20"/>
        </w:rPr>
        <w:t xml:space="preserve"> má ke dni akceptace funkční vlastnosti stanovené touto Smlouvou</w:t>
      </w:r>
      <w:r w:rsidR="0078180D">
        <w:rPr>
          <w:rFonts w:ascii="Arial" w:hAnsi="Arial" w:cs="Arial"/>
          <w:sz w:val="20"/>
          <w:szCs w:val="20"/>
        </w:rPr>
        <w:t xml:space="preserve"> a jejími přílohami</w:t>
      </w:r>
      <w:r w:rsidR="0078180D" w:rsidRPr="00123C07">
        <w:rPr>
          <w:rFonts w:ascii="Arial" w:hAnsi="Arial" w:cs="Arial"/>
          <w:sz w:val="20"/>
          <w:szCs w:val="20"/>
        </w:rPr>
        <w:t xml:space="preserve">, </w:t>
      </w:r>
      <w:r w:rsidR="0078180D">
        <w:rPr>
          <w:rFonts w:ascii="Arial" w:hAnsi="Arial" w:cs="Arial"/>
          <w:sz w:val="20"/>
          <w:szCs w:val="20"/>
        </w:rPr>
        <w:t>a je způsobilý</w:t>
      </w:r>
      <w:r w:rsidRPr="00742CCF">
        <w:rPr>
          <w:rFonts w:ascii="Arial" w:hAnsi="Arial" w:cs="Arial"/>
          <w:sz w:val="20"/>
          <w:szCs w:val="20"/>
        </w:rPr>
        <w:t xml:space="preserve"> k použití pro účely stanovené v této Smlouvě nebo v souladu s touto Smlouvou</w:t>
      </w:r>
      <w:r w:rsidR="005237C9">
        <w:rPr>
          <w:rFonts w:ascii="Arial" w:hAnsi="Arial" w:cs="Arial"/>
          <w:sz w:val="20"/>
          <w:szCs w:val="20"/>
        </w:rPr>
        <w:t xml:space="preserve"> a jejími přílohami</w:t>
      </w:r>
      <w:r w:rsidRPr="00742CCF">
        <w:rPr>
          <w:rFonts w:ascii="Arial" w:hAnsi="Arial" w:cs="Arial"/>
          <w:sz w:val="20"/>
          <w:szCs w:val="20"/>
        </w:rPr>
        <w:t xml:space="preserve">.  </w:t>
      </w:r>
    </w:p>
    <w:p w14:paraId="76E48991" w14:textId="35F5E205" w:rsidR="00B219E3" w:rsidRDefault="00B219E3" w:rsidP="001D732A">
      <w:pPr>
        <w:pStyle w:val="Zkladntext"/>
        <w:numPr>
          <w:ilvl w:val="0"/>
          <w:numId w:val="25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78180D">
        <w:rPr>
          <w:rFonts w:ascii="Arial" w:hAnsi="Arial" w:cs="Arial"/>
          <w:sz w:val="20"/>
          <w:szCs w:val="20"/>
        </w:rPr>
        <w:t xml:space="preserve">Poskytovatel se zavazuje poskytnout Objednateli záruku za jakost </w:t>
      </w:r>
      <w:r w:rsidR="00791960">
        <w:rPr>
          <w:rFonts w:ascii="Arial" w:hAnsi="Arial" w:cs="Arial"/>
          <w:sz w:val="20"/>
          <w:szCs w:val="20"/>
        </w:rPr>
        <w:t>předmětu plnění dle předchozího odstavce t</w:t>
      </w:r>
      <w:r w:rsidRPr="0078180D">
        <w:rPr>
          <w:rFonts w:ascii="Arial" w:hAnsi="Arial" w:cs="Arial"/>
          <w:sz w:val="20"/>
          <w:szCs w:val="20"/>
        </w:rPr>
        <w:t>éto Smlouvy</w:t>
      </w:r>
      <w:r w:rsidRPr="00123C07">
        <w:rPr>
          <w:rFonts w:ascii="Arial" w:hAnsi="Arial" w:cs="Arial"/>
          <w:sz w:val="20"/>
          <w:szCs w:val="20"/>
        </w:rPr>
        <w:t xml:space="preserve"> po dobu </w:t>
      </w:r>
      <w:r w:rsidR="00C13E58">
        <w:rPr>
          <w:rFonts w:ascii="Arial" w:hAnsi="Arial" w:cs="Arial"/>
          <w:sz w:val="20"/>
          <w:szCs w:val="20"/>
        </w:rPr>
        <w:t>5</w:t>
      </w:r>
      <w:r w:rsidRPr="00123C07">
        <w:rPr>
          <w:rFonts w:ascii="Arial" w:hAnsi="Arial" w:cs="Arial"/>
          <w:sz w:val="20"/>
          <w:szCs w:val="20"/>
        </w:rPr>
        <w:t xml:space="preserve"> let</w:t>
      </w:r>
      <w:r w:rsidR="00791960">
        <w:rPr>
          <w:rFonts w:ascii="Arial" w:hAnsi="Arial" w:cs="Arial"/>
          <w:sz w:val="20"/>
          <w:szCs w:val="20"/>
        </w:rPr>
        <w:t>, a to</w:t>
      </w:r>
      <w:r w:rsidRPr="00123C07">
        <w:rPr>
          <w:rFonts w:ascii="Arial" w:hAnsi="Arial" w:cs="Arial"/>
          <w:sz w:val="20"/>
          <w:szCs w:val="20"/>
        </w:rPr>
        <w:t xml:space="preserve"> od okamžiku </w:t>
      </w:r>
      <w:r w:rsidR="009433F8">
        <w:rPr>
          <w:rFonts w:ascii="Arial" w:hAnsi="Arial" w:cs="Arial"/>
          <w:sz w:val="20"/>
          <w:szCs w:val="20"/>
        </w:rPr>
        <w:t>schválení závěrečné zprávy o činnosti Poskytovatele</w:t>
      </w:r>
      <w:r w:rsidRPr="00123C07">
        <w:rPr>
          <w:rFonts w:ascii="Arial" w:hAnsi="Arial" w:cs="Arial"/>
          <w:sz w:val="20"/>
          <w:szCs w:val="20"/>
        </w:rPr>
        <w:t xml:space="preserve"> v souladu s od</w:t>
      </w:r>
      <w:r w:rsidR="00791960">
        <w:rPr>
          <w:rFonts w:ascii="Arial" w:hAnsi="Arial" w:cs="Arial"/>
          <w:sz w:val="20"/>
          <w:szCs w:val="20"/>
        </w:rPr>
        <w:t>st. 5.</w:t>
      </w:r>
      <w:r w:rsidR="000E6DB5">
        <w:rPr>
          <w:rFonts w:ascii="Arial" w:hAnsi="Arial" w:cs="Arial"/>
          <w:sz w:val="20"/>
          <w:szCs w:val="20"/>
        </w:rPr>
        <w:t>8</w:t>
      </w:r>
      <w:r w:rsidRPr="00123C07">
        <w:rPr>
          <w:rFonts w:ascii="Arial" w:hAnsi="Arial" w:cs="Arial"/>
          <w:sz w:val="20"/>
          <w:szCs w:val="20"/>
        </w:rPr>
        <w:t xml:space="preserve"> této Smlouvy</w:t>
      </w:r>
      <w:r w:rsidRPr="0078180D">
        <w:rPr>
          <w:rFonts w:ascii="Arial" w:hAnsi="Arial" w:cs="Arial"/>
          <w:sz w:val="20"/>
          <w:szCs w:val="20"/>
        </w:rPr>
        <w:t xml:space="preserve">. </w:t>
      </w:r>
    </w:p>
    <w:p w14:paraId="7AD5DE5B" w14:textId="21D2C9BB" w:rsidR="00003756" w:rsidRPr="00BA7840" w:rsidRDefault="00123C07" w:rsidP="00BA7840">
      <w:pPr>
        <w:pStyle w:val="Zkladntext"/>
        <w:numPr>
          <w:ilvl w:val="0"/>
          <w:numId w:val="26"/>
        </w:numPr>
        <w:spacing w:before="240" w:after="240" w:line="280" w:lineRule="atLeast"/>
        <w:ind w:left="763" w:hanging="763"/>
        <w:jc w:val="both"/>
        <w:rPr>
          <w:rFonts w:ascii="Arial" w:hAnsi="Arial" w:cs="Arial"/>
          <w:sz w:val="20"/>
          <w:szCs w:val="20"/>
        </w:rPr>
      </w:pPr>
      <w:r w:rsidRPr="00BA7840">
        <w:rPr>
          <w:rFonts w:ascii="Arial" w:hAnsi="Arial" w:cs="Arial"/>
          <w:sz w:val="20"/>
          <w:szCs w:val="20"/>
        </w:rPr>
        <w:t>Není-li v této Smlouvě nebo v souladu s touto Smlouvou stanoveno jinak</w:t>
      </w:r>
      <w:r w:rsidR="00003756" w:rsidRPr="00BA7840">
        <w:rPr>
          <w:rFonts w:ascii="Arial" w:hAnsi="Arial" w:cs="Arial"/>
          <w:sz w:val="20"/>
          <w:szCs w:val="20"/>
        </w:rPr>
        <w:t>,</w:t>
      </w:r>
      <w:r w:rsidR="00BA7840">
        <w:rPr>
          <w:rFonts w:ascii="Arial" w:hAnsi="Arial" w:cs="Arial"/>
          <w:sz w:val="20"/>
          <w:szCs w:val="20"/>
        </w:rPr>
        <w:t xml:space="preserve"> Objednatel </w:t>
      </w:r>
      <w:r w:rsidR="00003756" w:rsidRPr="00BA7840">
        <w:rPr>
          <w:rFonts w:ascii="Arial" w:hAnsi="Arial" w:cs="Arial"/>
          <w:sz w:val="20"/>
          <w:szCs w:val="20"/>
        </w:rPr>
        <w:t>definuje požadavky na řešení incidentů podle následujících tabulek:</w:t>
      </w:r>
    </w:p>
    <w:p w14:paraId="09028C3C" w14:textId="77777777" w:rsidR="00F11073" w:rsidRPr="00BA7840" w:rsidRDefault="00F11073" w:rsidP="00BA7840">
      <w:pPr>
        <w:pStyle w:val="Nadpis5"/>
        <w:ind w:left="709"/>
        <w:rPr>
          <w:rFonts w:ascii="Arial" w:hAnsi="Arial" w:cs="Arial"/>
          <w:color w:val="auto"/>
          <w:sz w:val="20"/>
          <w:szCs w:val="20"/>
          <w:u w:val="single"/>
        </w:rPr>
      </w:pPr>
      <w:r w:rsidRPr="00BA7840">
        <w:rPr>
          <w:rFonts w:ascii="Arial" w:hAnsi="Arial" w:cs="Arial"/>
          <w:color w:val="auto"/>
          <w:sz w:val="20"/>
          <w:szCs w:val="20"/>
          <w:u w:val="single"/>
        </w:rPr>
        <w:t>Priority reakce a vyřešení incidentu:</w:t>
      </w:r>
    </w:p>
    <w:p w14:paraId="387E6714" w14:textId="37ED2851" w:rsidR="00123C07" w:rsidRPr="00BA7840" w:rsidRDefault="00F11073" w:rsidP="00BA7840">
      <w:pPr>
        <w:pStyle w:val="Zkladntext"/>
        <w:spacing w:after="0" w:line="280" w:lineRule="atLeast"/>
        <w:ind w:left="706"/>
        <w:jc w:val="both"/>
        <w:rPr>
          <w:rFonts w:ascii="Arial" w:hAnsi="Arial" w:cs="Arial"/>
          <w:sz w:val="20"/>
          <w:szCs w:val="20"/>
        </w:rPr>
      </w:pPr>
      <w:r w:rsidRPr="00BA7840">
        <w:rPr>
          <w:rFonts w:ascii="Arial" w:hAnsi="Arial" w:cs="Arial"/>
          <w:sz w:val="20"/>
          <w:szCs w:val="20"/>
        </w:rPr>
        <w:t>Tabulka níže</w:t>
      </w:r>
      <w:r w:rsidR="00BA7840">
        <w:rPr>
          <w:rFonts w:ascii="Arial" w:hAnsi="Arial" w:cs="Arial"/>
          <w:sz w:val="20"/>
          <w:szCs w:val="20"/>
        </w:rPr>
        <w:t xml:space="preserve"> definuje požadované parametry r</w:t>
      </w:r>
      <w:r w:rsidRPr="00BA7840">
        <w:rPr>
          <w:rFonts w:ascii="Arial" w:hAnsi="Arial" w:cs="Arial"/>
          <w:sz w:val="20"/>
          <w:szCs w:val="20"/>
        </w:rPr>
        <w:t>eakční doby a požadované doby vyřešení incidentů pro jednotlivé priority.</w:t>
      </w:r>
    </w:p>
    <w:p w14:paraId="4B6A5712" w14:textId="77777777" w:rsidR="00BA7840" w:rsidRPr="00BA7840" w:rsidRDefault="00BA7840" w:rsidP="00BA7840">
      <w:pPr>
        <w:pStyle w:val="Zkladntext"/>
        <w:spacing w:after="0" w:line="280" w:lineRule="atLeast"/>
        <w:ind w:left="706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1"/>
        <w:tblW w:w="8363" w:type="dxa"/>
        <w:tblInd w:w="817" w:type="dxa"/>
        <w:tblLook w:val="04A0" w:firstRow="1" w:lastRow="0" w:firstColumn="1" w:lastColumn="0" w:noHBand="0" w:noVBand="1"/>
      </w:tblPr>
      <w:tblGrid>
        <w:gridCol w:w="529"/>
        <w:gridCol w:w="3832"/>
        <w:gridCol w:w="1927"/>
        <w:gridCol w:w="2075"/>
      </w:tblGrid>
      <w:tr w:rsidR="00003756" w:rsidRPr="00BA7840" w14:paraId="68927900" w14:textId="77777777" w:rsidTr="00113A91">
        <w:trPr>
          <w:trHeight w:val="554"/>
        </w:trPr>
        <w:tc>
          <w:tcPr>
            <w:tcW w:w="529" w:type="dxa"/>
            <w:shd w:val="clear" w:color="auto" w:fill="D9D9D9" w:themeFill="background1" w:themeFillShade="D9"/>
            <w:vAlign w:val="center"/>
          </w:tcPr>
          <w:p w14:paraId="70EAA0DD" w14:textId="05CA5195" w:rsidR="00003756" w:rsidRPr="00113A91" w:rsidRDefault="004702FB" w:rsidP="00113A91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cs-CZ"/>
              </w:rPr>
            </w:pPr>
            <w:r w:rsidRPr="00113A91">
              <w:rPr>
                <w:rFonts w:ascii="Arial" w:eastAsia="Calibri" w:hAnsi="Arial" w:cs="Arial"/>
                <w:b/>
                <w:sz w:val="20"/>
                <w:szCs w:val="20"/>
                <w:lang w:val="cs-CZ"/>
              </w:rPr>
              <w:t>Č</w:t>
            </w:r>
            <w:r w:rsidR="00113A91" w:rsidRPr="00113A91">
              <w:rPr>
                <w:rFonts w:ascii="Arial" w:eastAsia="Calibri" w:hAnsi="Arial" w:cs="Arial"/>
                <w:b/>
                <w:sz w:val="20"/>
                <w:szCs w:val="20"/>
                <w:lang w:val="cs-CZ"/>
              </w:rPr>
              <w:t>.</w:t>
            </w:r>
          </w:p>
        </w:tc>
        <w:tc>
          <w:tcPr>
            <w:tcW w:w="3832" w:type="dxa"/>
            <w:shd w:val="clear" w:color="auto" w:fill="D9D9D9" w:themeFill="background1" w:themeFillShade="D9"/>
            <w:vAlign w:val="center"/>
          </w:tcPr>
          <w:p w14:paraId="742A3C03" w14:textId="77777777" w:rsidR="00003756" w:rsidRPr="00AA7DC6" w:rsidRDefault="00003756" w:rsidP="00926537">
            <w:pPr>
              <w:spacing w:before="120" w:after="120" w:line="276" w:lineRule="auto"/>
              <w:rPr>
                <w:rFonts w:ascii="Arial" w:eastAsia="Calibri" w:hAnsi="Arial" w:cs="Arial"/>
                <w:b/>
                <w:sz w:val="20"/>
                <w:szCs w:val="20"/>
                <w:lang w:val="cs-CZ"/>
              </w:rPr>
            </w:pPr>
            <w:r w:rsidRPr="00AA7DC6">
              <w:rPr>
                <w:rFonts w:ascii="Arial" w:eastAsia="Calibri" w:hAnsi="Arial" w:cs="Arial"/>
                <w:b/>
                <w:sz w:val="20"/>
                <w:szCs w:val="20"/>
              </w:rPr>
              <w:t>Popis</w:t>
            </w:r>
          </w:p>
        </w:tc>
        <w:tc>
          <w:tcPr>
            <w:tcW w:w="1927" w:type="dxa"/>
            <w:shd w:val="clear" w:color="auto" w:fill="D9D9D9" w:themeFill="background1" w:themeFillShade="D9"/>
            <w:vAlign w:val="center"/>
          </w:tcPr>
          <w:p w14:paraId="134D3781" w14:textId="77777777" w:rsidR="00003756" w:rsidRPr="00AA7DC6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cs-CZ"/>
              </w:rPr>
            </w:pPr>
            <w:r w:rsidRPr="00AA7DC6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Reakční doba </w:t>
            </w:r>
            <w:r w:rsidRPr="00AA7DC6">
              <w:rPr>
                <w:rFonts w:ascii="Arial" w:eastAsia="Calibri" w:hAnsi="Arial" w:cs="Arial"/>
                <w:b/>
                <w:sz w:val="20"/>
                <w:szCs w:val="20"/>
              </w:rPr>
              <w:t>na incident</w:t>
            </w:r>
          </w:p>
        </w:tc>
        <w:tc>
          <w:tcPr>
            <w:tcW w:w="2075" w:type="dxa"/>
            <w:shd w:val="clear" w:color="auto" w:fill="D9D9D9" w:themeFill="background1" w:themeFillShade="D9"/>
            <w:vAlign w:val="center"/>
          </w:tcPr>
          <w:p w14:paraId="1456FF72" w14:textId="77777777" w:rsidR="00003756" w:rsidRPr="00AA7DC6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cs-CZ"/>
              </w:rPr>
            </w:pPr>
            <w:r w:rsidRPr="00AA7DC6">
              <w:rPr>
                <w:rFonts w:ascii="Arial" w:eastAsia="Calibri" w:hAnsi="Arial" w:cs="Arial"/>
                <w:b/>
                <w:sz w:val="20"/>
                <w:szCs w:val="20"/>
              </w:rPr>
              <w:t>Doba vyřešení incidentu</w:t>
            </w:r>
          </w:p>
        </w:tc>
      </w:tr>
      <w:tr w:rsidR="00003756" w:rsidRPr="00BA7840" w14:paraId="6B0503B5" w14:textId="77777777" w:rsidTr="00BA7840">
        <w:tc>
          <w:tcPr>
            <w:tcW w:w="529" w:type="dxa"/>
          </w:tcPr>
          <w:p w14:paraId="5638E4DE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832" w:type="dxa"/>
            <w:vAlign w:val="center"/>
          </w:tcPr>
          <w:p w14:paraId="5FB0F9C1" w14:textId="77777777" w:rsidR="00003756" w:rsidRPr="00BA7840" w:rsidRDefault="00003756" w:rsidP="00195F0F">
            <w:pPr>
              <w:spacing w:before="120" w:after="120" w:line="276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Nejvyšší priorita na odstranění chyby</w:t>
            </w:r>
          </w:p>
        </w:tc>
        <w:tc>
          <w:tcPr>
            <w:tcW w:w="1927" w:type="dxa"/>
            <w:vAlign w:val="center"/>
          </w:tcPr>
          <w:p w14:paraId="236A4A8A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30 minut</w:t>
            </w:r>
          </w:p>
        </w:tc>
        <w:tc>
          <w:tcPr>
            <w:tcW w:w="2075" w:type="dxa"/>
            <w:vAlign w:val="center"/>
          </w:tcPr>
          <w:p w14:paraId="3FBA596A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4 hodiny</w:t>
            </w:r>
          </w:p>
        </w:tc>
      </w:tr>
      <w:tr w:rsidR="00003756" w:rsidRPr="00BA7840" w14:paraId="1494CF6F" w14:textId="77777777" w:rsidTr="00BA7840">
        <w:tc>
          <w:tcPr>
            <w:tcW w:w="529" w:type="dxa"/>
          </w:tcPr>
          <w:p w14:paraId="3A6C2C8B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3832" w:type="dxa"/>
            <w:vAlign w:val="center"/>
          </w:tcPr>
          <w:p w14:paraId="62F598A6" w14:textId="77777777" w:rsidR="00003756" w:rsidRPr="00BA7840" w:rsidRDefault="00003756" w:rsidP="00195F0F">
            <w:pPr>
              <w:spacing w:before="120" w:after="120" w:line="276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Vysoká priorita na odstranění chyby</w:t>
            </w:r>
          </w:p>
        </w:tc>
        <w:tc>
          <w:tcPr>
            <w:tcW w:w="1927" w:type="dxa"/>
            <w:vAlign w:val="center"/>
          </w:tcPr>
          <w:p w14:paraId="02EE1570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1 hodina</w:t>
            </w:r>
          </w:p>
        </w:tc>
        <w:tc>
          <w:tcPr>
            <w:tcW w:w="2075" w:type="dxa"/>
            <w:vAlign w:val="center"/>
          </w:tcPr>
          <w:p w14:paraId="02B92A34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24 hodin</w:t>
            </w:r>
          </w:p>
        </w:tc>
      </w:tr>
      <w:tr w:rsidR="00003756" w:rsidRPr="00BA7840" w14:paraId="2DA0FF96" w14:textId="77777777" w:rsidTr="00BA7840">
        <w:tc>
          <w:tcPr>
            <w:tcW w:w="529" w:type="dxa"/>
          </w:tcPr>
          <w:p w14:paraId="2BE684D3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3832" w:type="dxa"/>
            <w:vAlign w:val="center"/>
          </w:tcPr>
          <w:p w14:paraId="45826B03" w14:textId="77777777" w:rsidR="00003756" w:rsidRPr="00BA7840" w:rsidRDefault="00003756" w:rsidP="00195F0F">
            <w:pPr>
              <w:spacing w:before="120" w:after="120" w:line="276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Střední priorita na odstranění chyby</w:t>
            </w:r>
          </w:p>
        </w:tc>
        <w:tc>
          <w:tcPr>
            <w:tcW w:w="1927" w:type="dxa"/>
            <w:vAlign w:val="center"/>
          </w:tcPr>
          <w:p w14:paraId="375029FB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2 hodiny</w:t>
            </w:r>
          </w:p>
        </w:tc>
        <w:tc>
          <w:tcPr>
            <w:tcW w:w="2075" w:type="dxa"/>
            <w:vAlign w:val="center"/>
          </w:tcPr>
          <w:p w14:paraId="19675E7F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72 hodin</w:t>
            </w:r>
          </w:p>
        </w:tc>
      </w:tr>
      <w:tr w:rsidR="00003756" w:rsidRPr="00BA7840" w14:paraId="167AA9EE" w14:textId="77777777" w:rsidTr="00BA7840">
        <w:tc>
          <w:tcPr>
            <w:tcW w:w="529" w:type="dxa"/>
          </w:tcPr>
          <w:p w14:paraId="1479E1FB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3832" w:type="dxa"/>
            <w:vAlign w:val="center"/>
          </w:tcPr>
          <w:p w14:paraId="22DF0E69" w14:textId="77777777" w:rsidR="00003756" w:rsidRPr="00BA7840" w:rsidRDefault="00003756" w:rsidP="00195F0F">
            <w:pPr>
              <w:spacing w:before="120" w:after="120" w:line="276" w:lineRule="auto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Nízká priorita na odstranění chyby</w:t>
            </w:r>
          </w:p>
        </w:tc>
        <w:tc>
          <w:tcPr>
            <w:tcW w:w="1927" w:type="dxa"/>
            <w:vAlign w:val="center"/>
          </w:tcPr>
          <w:p w14:paraId="62389CC5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2 hodiny</w:t>
            </w:r>
          </w:p>
        </w:tc>
        <w:tc>
          <w:tcPr>
            <w:tcW w:w="2075" w:type="dxa"/>
            <w:vAlign w:val="center"/>
          </w:tcPr>
          <w:p w14:paraId="30E32E79" w14:textId="77777777" w:rsidR="00003756" w:rsidRPr="00BA7840" w:rsidRDefault="00003756" w:rsidP="00195F0F">
            <w:pPr>
              <w:spacing w:before="120" w:after="12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cs-CZ"/>
              </w:rPr>
            </w:pPr>
            <w:r w:rsidRPr="00BA7840">
              <w:rPr>
                <w:rFonts w:ascii="Arial" w:eastAsia="Calibri" w:hAnsi="Arial" w:cs="Arial"/>
                <w:sz w:val="20"/>
                <w:szCs w:val="20"/>
              </w:rPr>
              <w:t>144 hodin</w:t>
            </w:r>
          </w:p>
        </w:tc>
      </w:tr>
    </w:tbl>
    <w:p w14:paraId="0F2015E7" w14:textId="77777777" w:rsidR="00BA7840" w:rsidRPr="00BA7840" w:rsidRDefault="00BA7840" w:rsidP="00BA7840">
      <w:pPr>
        <w:pStyle w:val="Nadpis5"/>
        <w:ind w:left="709"/>
        <w:rPr>
          <w:rFonts w:ascii="Arial" w:hAnsi="Arial" w:cs="Arial"/>
          <w:color w:val="auto"/>
          <w:sz w:val="20"/>
          <w:szCs w:val="20"/>
        </w:rPr>
      </w:pPr>
      <w:bookmarkStart w:id="2" w:name="_Toc320516043"/>
      <w:bookmarkStart w:id="3" w:name="_Toc323538793"/>
    </w:p>
    <w:p w14:paraId="004C6DE2" w14:textId="77777777" w:rsidR="00BA7840" w:rsidRPr="00BA7840" w:rsidRDefault="00BA7840" w:rsidP="00BA7840">
      <w:pPr>
        <w:pStyle w:val="Nadpis5"/>
        <w:ind w:left="709"/>
        <w:rPr>
          <w:rFonts w:ascii="Arial" w:hAnsi="Arial" w:cs="Arial"/>
          <w:color w:val="auto"/>
          <w:sz w:val="20"/>
          <w:szCs w:val="20"/>
          <w:u w:val="single"/>
        </w:rPr>
      </w:pPr>
      <w:r w:rsidRPr="00BA7840">
        <w:rPr>
          <w:rFonts w:ascii="Arial" w:hAnsi="Arial" w:cs="Arial"/>
          <w:color w:val="auto"/>
          <w:sz w:val="20"/>
          <w:szCs w:val="20"/>
          <w:u w:val="single"/>
        </w:rPr>
        <w:t>Matice přiřazení priorit pro řešení incidentů:</w:t>
      </w:r>
    </w:p>
    <w:p w14:paraId="747DE927" w14:textId="77777777" w:rsidR="00F11073" w:rsidRPr="00BA7840" w:rsidRDefault="00F11073" w:rsidP="00BA7840">
      <w:pPr>
        <w:pStyle w:val="Nadpis5"/>
        <w:ind w:left="709"/>
        <w:rPr>
          <w:rFonts w:ascii="Arial" w:hAnsi="Arial" w:cs="Arial"/>
          <w:sz w:val="20"/>
          <w:szCs w:val="20"/>
        </w:rPr>
      </w:pPr>
    </w:p>
    <w:bookmarkEnd w:id="2"/>
    <w:bookmarkEnd w:id="3"/>
    <w:p w14:paraId="61996191" w14:textId="635314E0" w:rsidR="00F11073" w:rsidRPr="00BA7840" w:rsidRDefault="00F11073" w:rsidP="00BA7840">
      <w:pPr>
        <w:pStyle w:val="Zkladntext"/>
        <w:spacing w:after="0" w:line="280" w:lineRule="atLeast"/>
        <w:ind w:left="706"/>
        <w:jc w:val="both"/>
        <w:rPr>
          <w:rFonts w:ascii="Arial" w:hAnsi="Arial" w:cs="Arial"/>
          <w:sz w:val="20"/>
          <w:szCs w:val="20"/>
        </w:rPr>
      </w:pPr>
      <w:r w:rsidRPr="00BA7840">
        <w:rPr>
          <w:rFonts w:ascii="Arial" w:hAnsi="Arial" w:cs="Arial"/>
          <w:sz w:val="20"/>
          <w:szCs w:val="20"/>
        </w:rPr>
        <w:t xml:space="preserve">V závislosti na typu prostředí a kategorii </w:t>
      </w:r>
      <w:r w:rsidR="00562DD8" w:rsidRPr="00BA7840">
        <w:rPr>
          <w:rFonts w:ascii="Arial" w:hAnsi="Arial" w:cs="Arial"/>
          <w:sz w:val="20"/>
          <w:szCs w:val="20"/>
        </w:rPr>
        <w:t>incidentů</w:t>
      </w:r>
      <w:r w:rsidRPr="00BA7840">
        <w:rPr>
          <w:rFonts w:ascii="Arial" w:hAnsi="Arial" w:cs="Arial"/>
          <w:sz w:val="20"/>
          <w:szCs w:val="20"/>
        </w:rPr>
        <w:t xml:space="preserve"> uvedených v </w:t>
      </w:r>
      <w:r w:rsidR="00562DD8" w:rsidRPr="00BA7840">
        <w:rPr>
          <w:rFonts w:ascii="Arial" w:hAnsi="Arial" w:cs="Arial"/>
          <w:sz w:val="20"/>
          <w:szCs w:val="20"/>
        </w:rPr>
        <w:t>odstavci</w:t>
      </w:r>
      <w:r w:rsidRPr="00BA7840">
        <w:rPr>
          <w:rFonts w:ascii="Arial" w:hAnsi="Arial" w:cs="Arial"/>
          <w:sz w:val="20"/>
          <w:szCs w:val="20"/>
        </w:rPr>
        <w:t xml:space="preserve"> 4.9 </w:t>
      </w:r>
      <w:r w:rsidR="00BA7840">
        <w:rPr>
          <w:rFonts w:ascii="Arial" w:hAnsi="Arial" w:cs="Arial"/>
          <w:sz w:val="20"/>
          <w:szCs w:val="20"/>
        </w:rPr>
        <w:t>této S</w:t>
      </w:r>
      <w:r w:rsidR="00562DD8" w:rsidRPr="00BA7840">
        <w:rPr>
          <w:rFonts w:ascii="Arial" w:hAnsi="Arial" w:cs="Arial"/>
          <w:sz w:val="20"/>
          <w:szCs w:val="20"/>
        </w:rPr>
        <w:t xml:space="preserve">mlouvy </w:t>
      </w:r>
      <w:r w:rsidRPr="00BA7840">
        <w:rPr>
          <w:rFonts w:ascii="Arial" w:hAnsi="Arial" w:cs="Arial"/>
          <w:sz w:val="20"/>
          <w:szCs w:val="20"/>
        </w:rPr>
        <w:t>je v následující tabulce provedeno přiřazení konkrétní požadované priority. Z vazby na</w:t>
      </w:r>
      <w:r w:rsidR="00BA7840">
        <w:rPr>
          <w:rFonts w:ascii="Arial" w:hAnsi="Arial" w:cs="Arial"/>
          <w:sz w:val="20"/>
          <w:szCs w:val="20"/>
        </w:rPr>
        <w:t> </w:t>
      </w:r>
      <w:r w:rsidRPr="00BA7840">
        <w:rPr>
          <w:rFonts w:ascii="Arial" w:hAnsi="Arial" w:cs="Arial"/>
          <w:sz w:val="20"/>
          <w:szCs w:val="20"/>
        </w:rPr>
        <w:t xml:space="preserve">parametry priorit </w:t>
      </w:r>
      <w:r w:rsidR="00BA7840">
        <w:rPr>
          <w:rFonts w:ascii="Arial" w:hAnsi="Arial" w:cs="Arial"/>
          <w:sz w:val="20"/>
          <w:szCs w:val="20"/>
        </w:rPr>
        <w:t>je odvozen požadavek na r</w:t>
      </w:r>
      <w:r w:rsidRPr="00BA7840">
        <w:rPr>
          <w:rFonts w:ascii="Arial" w:hAnsi="Arial" w:cs="Arial"/>
          <w:sz w:val="20"/>
          <w:szCs w:val="20"/>
        </w:rPr>
        <w:t>eakční dobu a požadovanou dobu vyřešení.</w:t>
      </w:r>
    </w:p>
    <w:p w14:paraId="19ED9B45" w14:textId="77777777" w:rsidR="00BA7840" w:rsidRPr="00BA7840" w:rsidRDefault="00BA7840" w:rsidP="00BA7840">
      <w:pPr>
        <w:pStyle w:val="Zkladntext"/>
        <w:spacing w:after="0" w:line="280" w:lineRule="atLeast"/>
        <w:ind w:left="706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36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828"/>
        <w:gridCol w:w="1470"/>
        <w:gridCol w:w="1440"/>
        <w:gridCol w:w="1625"/>
      </w:tblGrid>
      <w:tr w:rsidR="00F11073" w:rsidRPr="00BA7840" w14:paraId="433A9421" w14:textId="77777777" w:rsidTr="00926537"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5440D5B6" w14:textId="58BDDA21" w:rsidR="00F11073" w:rsidRPr="00AA7DC6" w:rsidRDefault="00BA7840" w:rsidP="00BE28F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A7DC6">
              <w:rPr>
                <w:rFonts w:ascii="Arial" w:hAnsi="Arial" w:cs="Arial"/>
                <w:b/>
                <w:sz w:val="20"/>
                <w:szCs w:val="20"/>
              </w:rPr>
              <w:t>Prostředí Objednatele</w:t>
            </w:r>
          </w:p>
        </w:tc>
        <w:tc>
          <w:tcPr>
            <w:tcW w:w="1470" w:type="dxa"/>
            <w:shd w:val="clear" w:color="auto" w:fill="D9D9D9" w:themeFill="background1" w:themeFillShade="D9"/>
            <w:vAlign w:val="center"/>
          </w:tcPr>
          <w:p w14:paraId="56537F62" w14:textId="77777777" w:rsidR="00F11073" w:rsidRPr="00AA7DC6" w:rsidRDefault="00F11073" w:rsidP="009265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7DC6">
              <w:rPr>
                <w:rFonts w:ascii="Arial" w:hAnsi="Arial" w:cs="Arial"/>
                <w:b/>
                <w:sz w:val="20"/>
                <w:szCs w:val="20"/>
              </w:rPr>
              <w:t>Incident Kategorie A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5C4AAB64" w14:textId="77777777" w:rsidR="00F11073" w:rsidRPr="00AA7DC6" w:rsidRDefault="00F11073" w:rsidP="009265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7DC6">
              <w:rPr>
                <w:rFonts w:ascii="Arial" w:hAnsi="Arial" w:cs="Arial"/>
                <w:b/>
                <w:sz w:val="20"/>
                <w:szCs w:val="20"/>
              </w:rPr>
              <w:t>Incident Kategorie B</w:t>
            </w:r>
          </w:p>
        </w:tc>
        <w:tc>
          <w:tcPr>
            <w:tcW w:w="1625" w:type="dxa"/>
            <w:shd w:val="clear" w:color="auto" w:fill="D9D9D9" w:themeFill="background1" w:themeFillShade="D9"/>
            <w:vAlign w:val="center"/>
          </w:tcPr>
          <w:p w14:paraId="379DFE89" w14:textId="77777777" w:rsidR="00F11073" w:rsidRPr="00AA7DC6" w:rsidRDefault="00F11073" w:rsidP="00926537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7DC6">
              <w:rPr>
                <w:rFonts w:ascii="Arial" w:hAnsi="Arial" w:cs="Arial"/>
                <w:b/>
                <w:sz w:val="20"/>
                <w:szCs w:val="20"/>
              </w:rPr>
              <w:t>Incident Kategorie C</w:t>
            </w:r>
          </w:p>
        </w:tc>
      </w:tr>
      <w:tr w:rsidR="00F11073" w:rsidRPr="00BA7840" w14:paraId="2DEBBCC1" w14:textId="77777777" w:rsidTr="00BA7840">
        <w:tc>
          <w:tcPr>
            <w:tcW w:w="3828" w:type="dxa"/>
          </w:tcPr>
          <w:p w14:paraId="39517EF8" w14:textId="77777777" w:rsidR="00F11073" w:rsidRPr="00BA7840" w:rsidRDefault="00F11073" w:rsidP="00BE28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Produkční prostředí (primární, záložní)</w:t>
            </w:r>
          </w:p>
        </w:tc>
        <w:tc>
          <w:tcPr>
            <w:tcW w:w="1470" w:type="dxa"/>
          </w:tcPr>
          <w:p w14:paraId="0680C6CA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1556ECEE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25" w:type="dxa"/>
          </w:tcPr>
          <w:p w14:paraId="42CC2D1E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11073" w:rsidRPr="00BA7840" w14:paraId="5544B839" w14:textId="77777777" w:rsidTr="00BA7840">
        <w:tc>
          <w:tcPr>
            <w:tcW w:w="3828" w:type="dxa"/>
          </w:tcPr>
          <w:p w14:paraId="47B4FE52" w14:textId="77777777" w:rsidR="00F11073" w:rsidRPr="00BA7840" w:rsidRDefault="00F11073" w:rsidP="00BE28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Testovací prostředí</w:t>
            </w:r>
          </w:p>
        </w:tc>
        <w:tc>
          <w:tcPr>
            <w:tcW w:w="1470" w:type="dxa"/>
          </w:tcPr>
          <w:p w14:paraId="058D7133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1E3C6A1A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25" w:type="dxa"/>
          </w:tcPr>
          <w:p w14:paraId="0EBF203F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F11073" w:rsidRPr="00BA7840" w14:paraId="11B9B443" w14:textId="77777777" w:rsidTr="00BA7840">
        <w:tc>
          <w:tcPr>
            <w:tcW w:w="3828" w:type="dxa"/>
          </w:tcPr>
          <w:p w14:paraId="485C4A68" w14:textId="77777777" w:rsidR="00F11073" w:rsidRPr="00BA7840" w:rsidRDefault="00F11073" w:rsidP="00BE28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Pomocné testovací prostředí</w:t>
            </w:r>
          </w:p>
        </w:tc>
        <w:tc>
          <w:tcPr>
            <w:tcW w:w="1470" w:type="dxa"/>
          </w:tcPr>
          <w:p w14:paraId="179F609C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5849F891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5" w:type="dxa"/>
          </w:tcPr>
          <w:p w14:paraId="28D1BFD9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11073" w:rsidRPr="00BA7840" w14:paraId="5FF5C8FC" w14:textId="77777777" w:rsidTr="00BA7840">
        <w:tc>
          <w:tcPr>
            <w:tcW w:w="3828" w:type="dxa"/>
          </w:tcPr>
          <w:p w14:paraId="1C452C4F" w14:textId="77777777" w:rsidR="00F11073" w:rsidRPr="00BA7840" w:rsidRDefault="00F11073" w:rsidP="00BE28F6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Vývojové prostředí</w:t>
            </w:r>
          </w:p>
        </w:tc>
        <w:tc>
          <w:tcPr>
            <w:tcW w:w="1470" w:type="dxa"/>
          </w:tcPr>
          <w:p w14:paraId="24C18E7E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30844FAA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25" w:type="dxa"/>
          </w:tcPr>
          <w:p w14:paraId="5EF10911" w14:textId="77777777" w:rsidR="00F11073" w:rsidRPr="00BA7840" w:rsidRDefault="00F11073" w:rsidP="00BE28F6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8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E77A86A" w14:textId="034A9A17" w:rsidR="00003756" w:rsidRPr="00742CCF" w:rsidRDefault="00BA7840" w:rsidP="00BA7840">
      <w:pPr>
        <w:pStyle w:val="Zkladntext"/>
        <w:spacing w:before="240" w:after="0" w:line="280" w:lineRule="atLeast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řešení i</w:t>
      </w:r>
      <w:r w:rsidR="00F11073" w:rsidRPr="00BA7840">
        <w:rPr>
          <w:rFonts w:ascii="Arial" w:hAnsi="Arial" w:cs="Arial"/>
          <w:sz w:val="20"/>
          <w:szCs w:val="20"/>
        </w:rPr>
        <w:t>ncidentu, především vzhledem k po</w:t>
      </w:r>
      <w:r>
        <w:rPr>
          <w:rFonts w:ascii="Arial" w:hAnsi="Arial" w:cs="Arial"/>
          <w:sz w:val="20"/>
          <w:szCs w:val="20"/>
        </w:rPr>
        <w:t>žadavku na minimalizaci dopadů i</w:t>
      </w:r>
      <w:r w:rsidR="00F11073" w:rsidRPr="00BA7840">
        <w:rPr>
          <w:rFonts w:ascii="Arial" w:hAnsi="Arial" w:cs="Arial"/>
          <w:sz w:val="20"/>
          <w:szCs w:val="20"/>
        </w:rPr>
        <w:t xml:space="preserve">ncidentu, </w:t>
      </w:r>
      <w:r>
        <w:rPr>
          <w:rFonts w:ascii="Arial" w:hAnsi="Arial" w:cs="Arial"/>
          <w:sz w:val="20"/>
          <w:szCs w:val="20"/>
        </w:rPr>
        <w:t>je Poskytovatel oprávněn</w:t>
      </w:r>
      <w:r w:rsidR="00F11073" w:rsidRPr="00BA784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využít</w:t>
      </w:r>
      <w:r w:rsidR="00F11073" w:rsidRPr="00BA7840">
        <w:rPr>
          <w:rFonts w:ascii="Arial" w:hAnsi="Arial" w:cs="Arial"/>
          <w:sz w:val="20"/>
          <w:szCs w:val="20"/>
        </w:rPr>
        <w:t xml:space="preserve"> i dočasné</w:t>
      </w:r>
      <w:r>
        <w:rPr>
          <w:rFonts w:ascii="Arial" w:hAnsi="Arial" w:cs="Arial"/>
          <w:sz w:val="20"/>
          <w:szCs w:val="20"/>
        </w:rPr>
        <w:t>ho</w:t>
      </w:r>
      <w:r w:rsidR="00F11073" w:rsidRPr="00BA7840">
        <w:rPr>
          <w:rFonts w:ascii="Arial" w:hAnsi="Arial" w:cs="Arial"/>
          <w:sz w:val="20"/>
          <w:szCs w:val="20"/>
        </w:rPr>
        <w:t xml:space="preserve"> řešení (náhradní</w:t>
      </w:r>
      <w:r>
        <w:rPr>
          <w:rFonts w:ascii="Arial" w:hAnsi="Arial" w:cs="Arial"/>
          <w:sz w:val="20"/>
          <w:szCs w:val="20"/>
        </w:rPr>
        <w:t>ho</w:t>
      </w:r>
      <w:r w:rsidR="00F11073" w:rsidRPr="00BA7840">
        <w:rPr>
          <w:rFonts w:ascii="Arial" w:hAnsi="Arial" w:cs="Arial"/>
          <w:sz w:val="20"/>
          <w:szCs w:val="20"/>
        </w:rPr>
        <w:t xml:space="preserve"> řešení). Dočasné řešení je založené na postupu, jehož pomocí lze nevyhovující stav IS překlenout či obejít, nebo na</w:t>
      </w:r>
      <w:r w:rsidR="00930416">
        <w:rPr>
          <w:rFonts w:ascii="Arial" w:hAnsi="Arial" w:cs="Arial"/>
          <w:sz w:val="20"/>
          <w:szCs w:val="20"/>
        </w:rPr>
        <w:t> </w:t>
      </w:r>
      <w:r w:rsidR="00F11073" w:rsidRPr="00BA7840">
        <w:rPr>
          <w:rFonts w:ascii="Arial" w:hAnsi="Arial" w:cs="Arial"/>
          <w:sz w:val="20"/>
          <w:szCs w:val="20"/>
        </w:rPr>
        <w:t>úpravě, která elim</w:t>
      </w:r>
      <w:r>
        <w:rPr>
          <w:rFonts w:ascii="Arial" w:hAnsi="Arial" w:cs="Arial"/>
          <w:sz w:val="20"/>
          <w:szCs w:val="20"/>
        </w:rPr>
        <w:t>inuje klíčové negativní dopady i</w:t>
      </w:r>
      <w:r w:rsidR="00F11073" w:rsidRPr="00BA7840">
        <w:rPr>
          <w:rFonts w:ascii="Arial" w:hAnsi="Arial" w:cs="Arial"/>
          <w:sz w:val="20"/>
          <w:szCs w:val="20"/>
        </w:rPr>
        <w:t xml:space="preserve">ncidentu. Na základě poskytnutí takového dočasného řešení může dojít </w:t>
      </w:r>
      <w:r>
        <w:rPr>
          <w:rFonts w:ascii="Arial" w:hAnsi="Arial" w:cs="Arial"/>
          <w:sz w:val="20"/>
          <w:szCs w:val="20"/>
        </w:rPr>
        <w:t>ke změně klasifikace kategorie incidentu a tedy i ke snížení p</w:t>
      </w:r>
      <w:r w:rsidR="00F11073" w:rsidRPr="00BA7840">
        <w:rPr>
          <w:rFonts w:ascii="Arial" w:hAnsi="Arial" w:cs="Arial"/>
          <w:sz w:val="20"/>
          <w:szCs w:val="20"/>
        </w:rPr>
        <w:t xml:space="preserve">riority. </w:t>
      </w:r>
      <w:r>
        <w:rPr>
          <w:rFonts w:ascii="Arial" w:hAnsi="Arial" w:cs="Arial"/>
          <w:sz w:val="20"/>
          <w:szCs w:val="20"/>
        </w:rPr>
        <w:t>Objednatel si vyhrazuje právo schvalovat z</w:t>
      </w:r>
      <w:r w:rsidR="00F11073" w:rsidRPr="00BA7840">
        <w:rPr>
          <w:rFonts w:ascii="Arial" w:hAnsi="Arial" w:cs="Arial"/>
          <w:sz w:val="20"/>
          <w:szCs w:val="20"/>
        </w:rPr>
        <w:t>měnu priority.</w:t>
      </w:r>
    </w:p>
    <w:p w14:paraId="17B7C541" w14:textId="6FC1C78E" w:rsidR="00742CCF" w:rsidRPr="00742CCF" w:rsidRDefault="00123C07" w:rsidP="00BA7840">
      <w:pPr>
        <w:pStyle w:val="Zkladntext"/>
        <w:spacing w:before="240" w:after="0" w:line="280" w:lineRule="atLeast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742CCF" w:rsidRPr="00742CCF">
        <w:rPr>
          <w:rFonts w:ascii="Arial" w:hAnsi="Arial" w:cs="Arial"/>
          <w:sz w:val="20"/>
          <w:szCs w:val="20"/>
        </w:rPr>
        <w:t xml:space="preserve">áhradní řešení vady kategorie A se považuje za nahlášenou vadu kategorie B a náhradní řešení vady kategorie B se považuje za nahlášenou vadu kategorie C, přičemž náhradní řešení vady je výjimečným postupem a Poskytovatel </w:t>
      </w:r>
      <w:r>
        <w:rPr>
          <w:rFonts w:ascii="Arial" w:hAnsi="Arial" w:cs="Arial"/>
          <w:sz w:val="20"/>
          <w:szCs w:val="20"/>
        </w:rPr>
        <w:t>se zavazuje</w:t>
      </w:r>
      <w:r w:rsidR="00742CCF" w:rsidRPr="00742CCF">
        <w:rPr>
          <w:rFonts w:ascii="Arial" w:hAnsi="Arial" w:cs="Arial"/>
          <w:sz w:val="20"/>
          <w:szCs w:val="20"/>
        </w:rPr>
        <w:t xml:space="preserve"> je Obje</w:t>
      </w:r>
      <w:r>
        <w:rPr>
          <w:rFonts w:ascii="Arial" w:hAnsi="Arial" w:cs="Arial"/>
          <w:sz w:val="20"/>
          <w:szCs w:val="20"/>
        </w:rPr>
        <w:t>dnateli řádně písemně zdůvodnit.</w:t>
      </w:r>
    </w:p>
    <w:p w14:paraId="00171247" w14:textId="52FA3AFE" w:rsidR="00B219E3" w:rsidRDefault="00123C07" w:rsidP="00BA7840">
      <w:pPr>
        <w:pStyle w:val="Zkladntext"/>
        <w:spacing w:before="240" w:after="0" w:line="280" w:lineRule="atLeast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742CCF" w:rsidRPr="00742CCF">
        <w:rPr>
          <w:rFonts w:ascii="Arial" w:hAnsi="Arial" w:cs="Arial"/>
          <w:sz w:val="20"/>
          <w:szCs w:val="20"/>
        </w:rPr>
        <w:t>okud Objednatel dodatečně dojde k závěru, že ve stanovené lhůtě poskytnuté náhradní řešení vady není akceptovatelné, oznámí tuto skutečnost Poskytovateli a vada se od tohoto okamžiku opět klasifikuje jako vada původní (vyšší) kategorie.</w:t>
      </w:r>
    </w:p>
    <w:p w14:paraId="1024E219" w14:textId="77777777" w:rsidR="00B219E3" w:rsidRDefault="00742CCF" w:rsidP="001D732A">
      <w:pPr>
        <w:pStyle w:val="Zkladntext"/>
        <w:numPr>
          <w:ilvl w:val="0"/>
          <w:numId w:val="27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742CCF">
        <w:rPr>
          <w:rFonts w:ascii="Arial" w:hAnsi="Arial" w:cs="Arial"/>
          <w:sz w:val="20"/>
          <w:szCs w:val="20"/>
        </w:rPr>
        <w:t>Pro vyloučení pochybností se uvádí, že lhůty pro odstranění vad dle jednotlivých kategorií jsou počítány v rámci provozní doby Service Desku Poskytovatele.</w:t>
      </w:r>
    </w:p>
    <w:p w14:paraId="72028450" w14:textId="77777777" w:rsidR="00B219E3" w:rsidRDefault="00742CCF" w:rsidP="001D732A">
      <w:pPr>
        <w:pStyle w:val="Zkladntext"/>
        <w:numPr>
          <w:ilvl w:val="0"/>
          <w:numId w:val="28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B219E3">
        <w:rPr>
          <w:rFonts w:ascii="Arial" w:hAnsi="Arial" w:cs="Arial"/>
          <w:sz w:val="20"/>
          <w:szCs w:val="20"/>
        </w:rPr>
        <w:t xml:space="preserve">Objednatel je oprávněn vady </w:t>
      </w:r>
      <w:r w:rsidR="00123C07" w:rsidRPr="00B219E3">
        <w:rPr>
          <w:rFonts w:ascii="Arial" w:hAnsi="Arial" w:cs="Arial"/>
          <w:sz w:val="20"/>
          <w:szCs w:val="20"/>
        </w:rPr>
        <w:t>předmětu plnění dle této Smlouvy</w:t>
      </w:r>
      <w:r w:rsidRPr="00B219E3">
        <w:rPr>
          <w:rFonts w:ascii="Arial" w:hAnsi="Arial" w:cs="Arial"/>
          <w:sz w:val="20"/>
          <w:szCs w:val="20"/>
        </w:rPr>
        <w:t xml:space="preserve"> nahlásit Poskytovateli kdykoli v průběhu záruční doby bez ohledu na to, kdy je zjistil, aniž by tím bylo jeho právo ze záruky či odpovědnosti za vady jakkoli dotčeno.</w:t>
      </w:r>
    </w:p>
    <w:p w14:paraId="659AF780" w14:textId="77777777" w:rsidR="00B219E3" w:rsidRDefault="00742CCF" w:rsidP="001D732A">
      <w:pPr>
        <w:pStyle w:val="Zkladntext"/>
        <w:numPr>
          <w:ilvl w:val="0"/>
          <w:numId w:val="29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B219E3">
        <w:rPr>
          <w:rFonts w:ascii="Arial" w:hAnsi="Arial" w:cs="Arial"/>
          <w:sz w:val="20"/>
          <w:szCs w:val="20"/>
        </w:rPr>
        <w:t>Doba od zjištění vady do jejího odstranění se do trvání záruční doby nezapočítává.</w:t>
      </w:r>
    </w:p>
    <w:p w14:paraId="0515DCAB" w14:textId="69B6C20A" w:rsidR="00B219E3" w:rsidRPr="00722AAE" w:rsidRDefault="00742CCF" w:rsidP="001D732A">
      <w:pPr>
        <w:pStyle w:val="Zkladntext"/>
        <w:numPr>
          <w:ilvl w:val="0"/>
          <w:numId w:val="30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B219E3">
        <w:rPr>
          <w:rFonts w:ascii="Arial" w:hAnsi="Arial" w:cs="Arial"/>
          <w:sz w:val="20"/>
          <w:szCs w:val="20"/>
        </w:rPr>
        <w:t xml:space="preserve">Smluvní strany se dohodly, že Objednatel je oprávněn kdykoliv do uplynutí záruční doby </w:t>
      </w:r>
      <w:r w:rsidR="00123C07" w:rsidRPr="00B219E3">
        <w:rPr>
          <w:rFonts w:ascii="Arial" w:hAnsi="Arial" w:cs="Arial"/>
          <w:sz w:val="20"/>
          <w:szCs w:val="20"/>
        </w:rPr>
        <w:t xml:space="preserve">dle této Smlouvy </w:t>
      </w:r>
      <w:r w:rsidRPr="00B219E3">
        <w:rPr>
          <w:rFonts w:ascii="Arial" w:hAnsi="Arial" w:cs="Arial"/>
          <w:sz w:val="20"/>
          <w:szCs w:val="20"/>
        </w:rPr>
        <w:t xml:space="preserve">požádat Poskytovatele o posouzení Objednatelem zamýšlené změny </w:t>
      </w:r>
      <w:r w:rsidR="00123C07" w:rsidRPr="00B219E3">
        <w:rPr>
          <w:rFonts w:ascii="Arial" w:hAnsi="Arial" w:cs="Arial"/>
          <w:sz w:val="20"/>
          <w:szCs w:val="20"/>
        </w:rPr>
        <w:t>předmětu plnění</w:t>
      </w:r>
      <w:r w:rsidR="005237C9">
        <w:rPr>
          <w:rFonts w:ascii="Arial" w:hAnsi="Arial" w:cs="Arial"/>
          <w:sz w:val="20"/>
          <w:szCs w:val="20"/>
        </w:rPr>
        <w:t>.</w:t>
      </w:r>
      <w:r w:rsidRPr="00B219E3">
        <w:rPr>
          <w:rFonts w:ascii="Arial" w:hAnsi="Arial" w:cs="Arial"/>
          <w:sz w:val="20"/>
          <w:szCs w:val="20"/>
        </w:rPr>
        <w:t xml:space="preserve"> Poskytovatel se v takovém případě zavazuje bez zbytečného odkladu posoudit zamýšlenou změnu z hlediska zachování řádné funkčnosti ostatních součástí </w:t>
      </w:r>
      <w:r w:rsidR="00123C07" w:rsidRPr="00B219E3">
        <w:rPr>
          <w:rFonts w:ascii="Arial" w:hAnsi="Arial" w:cs="Arial"/>
          <w:sz w:val="20"/>
          <w:szCs w:val="20"/>
        </w:rPr>
        <w:t>předmětu plnění</w:t>
      </w:r>
      <w:r w:rsidRPr="00B219E3">
        <w:rPr>
          <w:rFonts w:ascii="Arial" w:hAnsi="Arial" w:cs="Arial"/>
          <w:sz w:val="20"/>
          <w:szCs w:val="20"/>
        </w:rPr>
        <w:t xml:space="preserve"> a </w:t>
      </w:r>
      <w:r w:rsidR="00123C07" w:rsidRPr="00B219E3">
        <w:rPr>
          <w:rFonts w:ascii="Arial" w:hAnsi="Arial" w:cs="Arial"/>
          <w:sz w:val="20"/>
          <w:szCs w:val="20"/>
        </w:rPr>
        <w:t xml:space="preserve">předmětu plnění </w:t>
      </w:r>
      <w:r w:rsidRPr="00B219E3">
        <w:rPr>
          <w:rFonts w:ascii="Arial" w:hAnsi="Arial" w:cs="Arial"/>
          <w:sz w:val="20"/>
          <w:szCs w:val="20"/>
        </w:rPr>
        <w:t xml:space="preserve">jako celku a Objednatel se zavazuje uhradit Poskytovateli prokázané účelně vynaložené náklady takovéhoto posouzení. Provede-li Objednatel změnu </w:t>
      </w:r>
      <w:r w:rsidR="00123C07" w:rsidRPr="00B219E3">
        <w:rPr>
          <w:rFonts w:ascii="Arial" w:hAnsi="Arial" w:cs="Arial"/>
          <w:sz w:val="20"/>
          <w:szCs w:val="20"/>
        </w:rPr>
        <w:t>předmětu plnění</w:t>
      </w:r>
      <w:r w:rsidRPr="00B219E3">
        <w:rPr>
          <w:rFonts w:ascii="Arial" w:hAnsi="Arial" w:cs="Arial"/>
          <w:sz w:val="20"/>
          <w:szCs w:val="20"/>
        </w:rPr>
        <w:t xml:space="preserve"> nad rámec posuzovaný Poskytovatelem, v rozporu s instrukcemi Poskytovatele a/nebo bez předchozího posouzení změny Poskytovatelem, záruka za </w:t>
      </w:r>
      <w:r w:rsidR="00B429D1">
        <w:rPr>
          <w:rFonts w:ascii="Arial" w:hAnsi="Arial" w:cs="Arial"/>
          <w:sz w:val="20"/>
          <w:szCs w:val="20"/>
        </w:rPr>
        <w:t>jakost</w:t>
      </w:r>
      <w:r w:rsidR="00B429D1" w:rsidRPr="00B219E3">
        <w:rPr>
          <w:rFonts w:ascii="Arial" w:hAnsi="Arial" w:cs="Arial"/>
          <w:sz w:val="20"/>
          <w:szCs w:val="20"/>
        </w:rPr>
        <w:t xml:space="preserve"> </w:t>
      </w:r>
      <w:r w:rsidR="00123C07" w:rsidRPr="00B219E3">
        <w:rPr>
          <w:rFonts w:ascii="Arial" w:hAnsi="Arial" w:cs="Arial"/>
          <w:sz w:val="20"/>
          <w:szCs w:val="20"/>
        </w:rPr>
        <w:t>předmětu plnění</w:t>
      </w:r>
      <w:r w:rsidRPr="00B219E3">
        <w:rPr>
          <w:rFonts w:ascii="Arial" w:hAnsi="Arial" w:cs="Arial"/>
          <w:sz w:val="20"/>
          <w:szCs w:val="20"/>
        </w:rPr>
        <w:t xml:space="preserve"> provedením změny </w:t>
      </w:r>
      <w:r w:rsidR="00123C07" w:rsidRPr="00B219E3">
        <w:rPr>
          <w:rFonts w:ascii="Arial" w:hAnsi="Arial" w:cs="Arial"/>
          <w:sz w:val="20"/>
          <w:szCs w:val="20"/>
        </w:rPr>
        <w:t>předmětu plnění</w:t>
      </w:r>
      <w:r w:rsidRPr="00B219E3">
        <w:rPr>
          <w:rFonts w:ascii="Arial" w:hAnsi="Arial" w:cs="Arial"/>
          <w:sz w:val="20"/>
          <w:szCs w:val="20"/>
        </w:rPr>
        <w:t xml:space="preserve"> zaniká. Objednatel </w:t>
      </w:r>
      <w:r w:rsidR="00123C07" w:rsidRPr="00B219E3">
        <w:rPr>
          <w:rFonts w:ascii="Arial" w:hAnsi="Arial" w:cs="Arial"/>
          <w:sz w:val="20"/>
          <w:szCs w:val="20"/>
        </w:rPr>
        <w:t>se zavazuje</w:t>
      </w:r>
      <w:r w:rsidRPr="00B219E3">
        <w:rPr>
          <w:rFonts w:ascii="Arial" w:hAnsi="Arial" w:cs="Arial"/>
          <w:sz w:val="20"/>
          <w:szCs w:val="20"/>
        </w:rPr>
        <w:t xml:space="preserve"> informovat Poskytovatele o každém zásahu do zdrojového kódu </w:t>
      </w:r>
      <w:r w:rsidR="00D2511E" w:rsidRPr="00B219E3">
        <w:rPr>
          <w:rFonts w:ascii="Arial" w:hAnsi="Arial" w:cs="Arial"/>
          <w:sz w:val="20"/>
          <w:szCs w:val="20"/>
        </w:rPr>
        <w:t>informačního systému</w:t>
      </w:r>
      <w:r w:rsidRPr="00B219E3">
        <w:rPr>
          <w:rFonts w:ascii="Arial" w:hAnsi="Arial" w:cs="Arial"/>
          <w:sz w:val="20"/>
          <w:szCs w:val="20"/>
        </w:rPr>
        <w:t xml:space="preserve">, který provede v průběhu trvání záruky </w:t>
      </w:r>
      <w:r w:rsidR="00D2511E" w:rsidRPr="00B219E3">
        <w:rPr>
          <w:rFonts w:ascii="Arial" w:hAnsi="Arial" w:cs="Arial"/>
          <w:sz w:val="20"/>
          <w:szCs w:val="20"/>
        </w:rPr>
        <w:t>za předmět plnění</w:t>
      </w:r>
      <w:r w:rsidRPr="00B219E3">
        <w:rPr>
          <w:rFonts w:ascii="Arial" w:hAnsi="Arial" w:cs="Arial"/>
          <w:sz w:val="20"/>
          <w:szCs w:val="20"/>
        </w:rPr>
        <w:t>.</w:t>
      </w:r>
      <w:r w:rsidR="00722AAE" w:rsidRPr="00722AAE">
        <w:rPr>
          <w:rFonts w:ascii="Arial" w:hAnsi="Arial" w:cs="Arial"/>
          <w:sz w:val="20"/>
          <w:szCs w:val="20"/>
        </w:rPr>
        <w:t xml:space="preserve"> </w:t>
      </w:r>
      <w:r w:rsidR="00722AAE">
        <w:rPr>
          <w:rFonts w:ascii="Arial" w:hAnsi="Arial" w:cs="Arial"/>
          <w:sz w:val="20"/>
          <w:szCs w:val="20"/>
        </w:rPr>
        <w:t>Po uplynutí záruční doby je Objednatel nebo jím určená osoba oprávněn do předmětu plnění dle této Smlouvy bez předchozího souhlasu Poskytovatele zasahovat.</w:t>
      </w:r>
    </w:p>
    <w:p w14:paraId="32BF4691" w14:textId="1127E67E" w:rsidR="00D2511E" w:rsidRDefault="006928A1" w:rsidP="001D732A">
      <w:pPr>
        <w:pStyle w:val="Zkladntext"/>
        <w:numPr>
          <w:ilvl w:val="0"/>
          <w:numId w:val="31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Informační s</w:t>
      </w:r>
      <w:r w:rsidR="00D2511E" w:rsidRPr="00B219E3">
        <w:rPr>
          <w:rFonts w:ascii="Arial" w:hAnsi="Arial" w:cs="Arial"/>
          <w:sz w:val="20"/>
          <w:szCs w:val="20"/>
        </w:rPr>
        <w:t xml:space="preserve">ystém musí být Poskytovatelem navržen tak, aby </w:t>
      </w:r>
      <w:r w:rsidR="00722AAE">
        <w:rPr>
          <w:rFonts w:ascii="Arial" w:hAnsi="Arial" w:cs="Arial"/>
          <w:sz w:val="20"/>
          <w:szCs w:val="20"/>
        </w:rPr>
        <w:t xml:space="preserve">jak </w:t>
      </w:r>
      <w:r w:rsidR="00D2511E" w:rsidRPr="00B219E3">
        <w:rPr>
          <w:rFonts w:ascii="Arial" w:hAnsi="Arial" w:cs="Arial"/>
          <w:sz w:val="20"/>
          <w:szCs w:val="20"/>
        </w:rPr>
        <w:t>po dobu trvání záruční doby</w:t>
      </w:r>
      <w:r w:rsidR="00722AAE">
        <w:rPr>
          <w:rFonts w:ascii="Arial" w:hAnsi="Arial" w:cs="Arial"/>
          <w:sz w:val="20"/>
          <w:szCs w:val="20"/>
        </w:rPr>
        <w:t>, tak po</w:t>
      </w:r>
      <w:r w:rsidR="00070C4A">
        <w:rPr>
          <w:rFonts w:ascii="Arial" w:hAnsi="Arial" w:cs="Arial"/>
          <w:sz w:val="20"/>
          <w:szCs w:val="20"/>
        </w:rPr>
        <w:t> </w:t>
      </w:r>
      <w:r w:rsidR="00722AAE">
        <w:rPr>
          <w:rFonts w:ascii="Arial" w:hAnsi="Arial" w:cs="Arial"/>
          <w:sz w:val="20"/>
          <w:szCs w:val="20"/>
        </w:rPr>
        <w:t>jejím uplynutí</w:t>
      </w:r>
      <w:r w:rsidR="00D2511E" w:rsidRPr="00B219E3">
        <w:rPr>
          <w:rFonts w:ascii="Arial" w:hAnsi="Arial" w:cs="Arial"/>
          <w:sz w:val="20"/>
          <w:szCs w:val="20"/>
        </w:rPr>
        <w:t xml:space="preserve"> pracoval v režimu 24x7. </w:t>
      </w:r>
      <w:r w:rsidR="00D2511E" w:rsidRPr="00782FC2">
        <w:rPr>
          <w:rFonts w:ascii="Arial" w:hAnsi="Arial" w:cs="Arial"/>
          <w:sz w:val="20"/>
          <w:szCs w:val="20"/>
        </w:rPr>
        <w:t>Garantovaná doba</w:t>
      </w:r>
      <w:r w:rsidR="00D2511E" w:rsidRPr="00B219E3">
        <w:rPr>
          <w:rFonts w:ascii="Arial" w:hAnsi="Arial" w:cs="Arial"/>
          <w:sz w:val="20"/>
          <w:szCs w:val="20"/>
        </w:rPr>
        <w:t xml:space="preserve"> provozu musí být od</w:t>
      </w:r>
      <w:r w:rsidR="00680479">
        <w:rPr>
          <w:rFonts w:ascii="Arial" w:hAnsi="Arial" w:cs="Arial"/>
          <w:sz w:val="20"/>
          <w:szCs w:val="20"/>
        </w:rPr>
        <w:t> </w:t>
      </w:r>
      <w:r w:rsidR="00D2511E" w:rsidRPr="00B219E3">
        <w:rPr>
          <w:rFonts w:ascii="Arial" w:hAnsi="Arial" w:cs="Arial"/>
          <w:sz w:val="20"/>
          <w:szCs w:val="20"/>
        </w:rPr>
        <w:t>8:00 do</w:t>
      </w:r>
      <w:r w:rsidR="00070C4A">
        <w:rPr>
          <w:rFonts w:ascii="Arial" w:hAnsi="Arial" w:cs="Arial"/>
          <w:sz w:val="20"/>
          <w:szCs w:val="20"/>
        </w:rPr>
        <w:t> </w:t>
      </w:r>
      <w:r w:rsidR="00D2511E" w:rsidRPr="00B219E3">
        <w:rPr>
          <w:rFonts w:ascii="Arial" w:hAnsi="Arial" w:cs="Arial"/>
          <w:sz w:val="20"/>
          <w:szCs w:val="20"/>
        </w:rPr>
        <w:t xml:space="preserve">22:00 v pracovní dny. Plánované nedostupnosti (např. v případě technické údržby webového portálu), se Poskytovatel zavazuje hlásit Objednateli </w:t>
      </w:r>
      <w:r w:rsidR="00D2511E" w:rsidRPr="009651AA">
        <w:rPr>
          <w:rFonts w:ascii="Arial" w:hAnsi="Arial" w:cs="Arial"/>
          <w:sz w:val="20"/>
          <w:szCs w:val="20"/>
          <w:u w:val="single"/>
        </w:rPr>
        <w:t>nejpozději s předstihem 5</w:t>
      </w:r>
      <w:r w:rsidR="00070C4A">
        <w:rPr>
          <w:rFonts w:ascii="Arial" w:hAnsi="Arial" w:cs="Arial"/>
          <w:sz w:val="20"/>
          <w:szCs w:val="20"/>
          <w:u w:val="single"/>
        </w:rPr>
        <w:t> </w:t>
      </w:r>
      <w:r w:rsidR="00D2511E" w:rsidRPr="009651AA">
        <w:rPr>
          <w:rFonts w:ascii="Arial" w:hAnsi="Arial" w:cs="Arial"/>
          <w:sz w:val="20"/>
          <w:szCs w:val="20"/>
          <w:u w:val="single"/>
        </w:rPr>
        <w:t>pracovních dnů</w:t>
      </w:r>
      <w:r w:rsidR="00D2511E" w:rsidRPr="00B219E3">
        <w:rPr>
          <w:rFonts w:ascii="Arial" w:hAnsi="Arial" w:cs="Arial"/>
          <w:sz w:val="20"/>
          <w:szCs w:val="20"/>
        </w:rPr>
        <w:t>.</w:t>
      </w:r>
    </w:p>
    <w:p w14:paraId="60061DF9" w14:textId="77777777" w:rsidR="00930416" w:rsidRDefault="00930416" w:rsidP="00930416">
      <w:pPr>
        <w:pStyle w:val="Zkladntext"/>
        <w:spacing w:before="240" w:after="0" w:line="280" w:lineRule="atLeast"/>
        <w:ind w:left="765"/>
        <w:jc w:val="both"/>
        <w:rPr>
          <w:rFonts w:ascii="Arial" w:hAnsi="Arial" w:cs="Arial"/>
          <w:sz w:val="20"/>
          <w:szCs w:val="20"/>
        </w:rPr>
      </w:pPr>
    </w:p>
    <w:p w14:paraId="6F02F639" w14:textId="77777777" w:rsidR="00C44869" w:rsidRPr="002E4228" w:rsidRDefault="00C44869" w:rsidP="00113A91">
      <w:pPr>
        <w:pStyle w:val="Zkladntext"/>
        <w:keepNext/>
        <w:keepLines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 w:rsidRPr="002E4228">
        <w:rPr>
          <w:rFonts w:ascii="Arial" w:hAnsi="Arial" w:cs="Arial"/>
          <w:b/>
          <w:bCs/>
        </w:rPr>
        <w:t>Autorské a vlastnické právo, licenční ujednání</w:t>
      </w:r>
    </w:p>
    <w:p w14:paraId="5FACE8D5" w14:textId="4181FE3C" w:rsidR="00C44869" w:rsidRPr="00914B20" w:rsidRDefault="00791960" w:rsidP="00113A91">
      <w:pPr>
        <w:pStyle w:val="Zkladntext"/>
        <w:keepNext/>
        <w:keepLines/>
        <w:numPr>
          <w:ilvl w:val="1"/>
          <w:numId w:val="32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sz w:val="20"/>
          <w:szCs w:val="20"/>
        </w:rPr>
        <w:t>Poskyt</w:t>
      </w:r>
      <w:r>
        <w:rPr>
          <w:rFonts w:ascii="Arial" w:hAnsi="Arial" w:cs="Arial"/>
          <w:sz w:val="20"/>
          <w:szCs w:val="20"/>
        </w:rPr>
        <w:t xml:space="preserve">ovatel se zavazuje Objednateli </w:t>
      </w:r>
      <w:r w:rsidRPr="00914B20">
        <w:rPr>
          <w:rFonts w:ascii="Arial" w:hAnsi="Arial" w:cs="Arial"/>
          <w:sz w:val="20"/>
          <w:szCs w:val="20"/>
        </w:rPr>
        <w:t>poskytnout veškerá práva související s ochranou duševního vlastnictví vztahující se dílu</w:t>
      </w:r>
      <w:r>
        <w:rPr>
          <w:rFonts w:ascii="Arial" w:hAnsi="Arial" w:cs="Arial"/>
          <w:sz w:val="20"/>
          <w:szCs w:val="20"/>
        </w:rPr>
        <w:t xml:space="preserve">, které vznikne </w:t>
      </w:r>
      <w:r w:rsidR="00C44869" w:rsidRPr="00914B20">
        <w:rPr>
          <w:rFonts w:ascii="Arial" w:hAnsi="Arial" w:cs="Arial"/>
          <w:sz w:val="20"/>
          <w:szCs w:val="20"/>
        </w:rPr>
        <w:t xml:space="preserve">při </w:t>
      </w:r>
      <w:r w:rsidR="005237C9">
        <w:rPr>
          <w:rFonts w:ascii="Arial" w:hAnsi="Arial" w:cs="Arial"/>
          <w:sz w:val="20"/>
          <w:szCs w:val="20"/>
        </w:rPr>
        <w:t>poskytování</w:t>
      </w:r>
      <w:r w:rsidR="002E4228" w:rsidRPr="00914B20">
        <w:rPr>
          <w:rFonts w:ascii="Arial" w:hAnsi="Arial" w:cs="Arial"/>
          <w:sz w:val="20"/>
          <w:szCs w:val="20"/>
        </w:rPr>
        <w:t xml:space="preserve"> plnění dle této S</w:t>
      </w:r>
      <w:r w:rsidR="00C44869" w:rsidRPr="00914B20">
        <w:rPr>
          <w:rFonts w:ascii="Arial" w:hAnsi="Arial" w:cs="Arial"/>
          <w:sz w:val="20"/>
          <w:szCs w:val="20"/>
        </w:rPr>
        <w:t>mlouvy</w:t>
      </w:r>
      <w:r>
        <w:rPr>
          <w:rFonts w:ascii="Arial" w:hAnsi="Arial" w:cs="Arial"/>
          <w:sz w:val="20"/>
          <w:szCs w:val="20"/>
        </w:rPr>
        <w:t xml:space="preserve"> a</w:t>
      </w:r>
      <w:r w:rsidR="004D0317">
        <w:rPr>
          <w:rFonts w:ascii="Arial" w:hAnsi="Arial" w:cs="Arial"/>
          <w:sz w:val="20"/>
          <w:szCs w:val="20"/>
        </w:rPr>
        <w:t> </w:t>
      </w:r>
      <w:r w:rsidR="00C44869" w:rsidRPr="00914B20">
        <w:rPr>
          <w:rFonts w:ascii="Arial" w:hAnsi="Arial" w:cs="Arial"/>
          <w:sz w:val="20"/>
          <w:szCs w:val="20"/>
        </w:rPr>
        <w:t xml:space="preserve">které naplňuje znaky autorského díla ve smyslu § 58 a § 66 zákona č. 121/2000 Sb., o právu autorském, o právech souvisejících s právem autorským a o změně některých zákonů (autorský zákon), ve znění </w:t>
      </w:r>
      <w:r w:rsidR="002E4228" w:rsidRPr="00914B20">
        <w:rPr>
          <w:rFonts w:ascii="Arial" w:hAnsi="Arial" w:cs="Arial"/>
          <w:sz w:val="20"/>
          <w:szCs w:val="20"/>
        </w:rPr>
        <w:t>pozdějších předpisů (dále jen „a</w:t>
      </w:r>
      <w:r>
        <w:rPr>
          <w:rFonts w:ascii="Arial" w:hAnsi="Arial" w:cs="Arial"/>
          <w:sz w:val="20"/>
          <w:szCs w:val="20"/>
        </w:rPr>
        <w:t>utorský zákon“).</w:t>
      </w:r>
      <w:r w:rsidR="00C44869" w:rsidRPr="00914B20">
        <w:rPr>
          <w:rFonts w:ascii="Arial" w:hAnsi="Arial" w:cs="Arial"/>
          <w:sz w:val="20"/>
          <w:szCs w:val="20"/>
        </w:rPr>
        <w:t xml:space="preserve"> </w:t>
      </w:r>
      <w:r w:rsidR="002E4228" w:rsidRPr="00914B20">
        <w:rPr>
          <w:rFonts w:ascii="Arial" w:hAnsi="Arial" w:cs="Arial"/>
          <w:sz w:val="20"/>
          <w:szCs w:val="20"/>
        </w:rPr>
        <w:t>Poskytovatel</w:t>
      </w:r>
      <w:r w:rsidR="00C44869" w:rsidRPr="00914B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se zavazuje poskytnout Objednateli </w:t>
      </w:r>
      <w:r w:rsidR="00C44869" w:rsidRPr="00914B20">
        <w:rPr>
          <w:rFonts w:ascii="Arial" w:hAnsi="Arial" w:cs="Arial"/>
          <w:sz w:val="20"/>
          <w:szCs w:val="20"/>
        </w:rPr>
        <w:t>tato práva v rozsahu nezbytném pro řádné užívání všech autorských děl, které jsou sou</w:t>
      </w:r>
      <w:r w:rsidR="002E4228" w:rsidRPr="00914B20">
        <w:rPr>
          <w:rFonts w:ascii="Arial" w:hAnsi="Arial" w:cs="Arial"/>
          <w:sz w:val="20"/>
          <w:szCs w:val="20"/>
        </w:rPr>
        <w:t>částí předmětu plnění dle této Smlouvy (dále jen „a</w:t>
      </w:r>
      <w:r w:rsidR="008111D2">
        <w:rPr>
          <w:rFonts w:ascii="Arial" w:hAnsi="Arial" w:cs="Arial"/>
          <w:sz w:val="20"/>
          <w:szCs w:val="20"/>
        </w:rPr>
        <w:t>utorská díla“). Poskytovatel se zavazuje poskytnout Objednateli</w:t>
      </w:r>
      <w:r w:rsidR="002E4228" w:rsidRPr="00914B20">
        <w:rPr>
          <w:rFonts w:ascii="Arial" w:hAnsi="Arial" w:cs="Arial"/>
          <w:sz w:val="20"/>
          <w:szCs w:val="20"/>
        </w:rPr>
        <w:t xml:space="preserve"> </w:t>
      </w:r>
      <w:r w:rsidR="008111D2">
        <w:rPr>
          <w:rFonts w:ascii="Arial" w:hAnsi="Arial" w:cs="Arial"/>
          <w:sz w:val="20"/>
          <w:szCs w:val="20"/>
        </w:rPr>
        <w:t xml:space="preserve">zejména </w:t>
      </w:r>
      <w:r w:rsidR="002E4228" w:rsidRPr="00914B20">
        <w:rPr>
          <w:rFonts w:ascii="Arial" w:hAnsi="Arial" w:cs="Arial"/>
          <w:sz w:val="20"/>
          <w:szCs w:val="20"/>
        </w:rPr>
        <w:t>veškerá majetková práva k</w:t>
      </w:r>
      <w:r w:rsidR="00914B20">
        <w:rPr>
          <w:rFonts w:ascii="Arial" w:hAnsi="Arial" w:cs="Arial"/>
          <w:sz w:val="20"/>
          <w:szCs w:val="20"/>
        </w:rPr>
        <w:t> </w:t>
      </w:r>
      <w:r w:rsidR="002E4228" w:rsidRPr="00914B20">
        <w:rPr>
          <w:rFonts w:ascii="Arial" w:hAnsi="Arial" w:cs="Arial"/>
          <w:sz w:val="20"/>
          <w:szCs w:val="20"/>
        </w:rPr>
        <w:t>a</w:t>
      </w:r>
      <w:r w:rsidR="00C44869" w:rsidRPr="00914B20">
        <w:rPr>
          <w:rFonts w:ascii="Arial" w:hAnsi="Arial" w:cs="Arial"/>
          <w:sz w:val="20"/>
          <w:szCs w:val="20"/>
        </w:rPr>
        <w:t xml:space="preserve">utorským dílům, a to vždy ke dni </w:t>
      </w:r>
      <w:r w:rsidR="008111D2">
        <w:rPr>
          <w:rFonts w:ascii="Arial" w:hAnsi="Arial" w:cs="Arial"/>
          <w:sz w:val="20"/>
          <w:szCs w:val="20"/>
        </w:rPr>
        <w:t>u</w:t>
      </w:r>
      <w:r w:rsidR="00C44869" w:rsidRPr="00914B20">
        <w:rPr>
          <w:rFonts w:ascii="Arial" w:hAnsi="Arial" w:cs="Arial"/>
          <w:sz w:val="20"/>
          <w:szCs w:val="20"/>
        </w:rPr>
        <w:t>končení akceptačního říz</w:t>
      </w:r>
      <w:r w:rsidR="00617B94">
        <w:rPr>
          <w:rFonts w:ascii="Arial" w:hAnsi="Arial" w:cs="Arial"/>
          <w:sz w:val="20"/>
          <w:szCs w:val="20"/>
        </w:rPr>
        <w:t>ení, na jehož základě dochází k </w:t>
      </w:r>
      <w:r w:rsidR="008111D2">
        <w:rPr>
          <w:rFonts w:ascii="Arial" w:hAnsi="Arial" w:cs="Arial"/>
          <w:sz w:val="20"/>
          <w:szCs w:val="20"/>
        </w:rPr>
        <w:t>předání</w:t>
      </w:r>
      <w:r w:rsidR="00C44869" w:rsidRPr="00914B20">
        <w:rPr>
          <w:rFonts w:ascii="Arial" w:hAnsi="Arial" w:cs="Arial"/>
          <w:sz w:val="20"/>
          <w:szCs w:val="20"/>
        </w:rPr>
        <w:t xml:space="preserve"> plnění dle </w:t>
      </w:r>
      <w:r w:rsidR="002E4228" w:rsidRPr="00914B20">
        <w:rPr>
          <w:rFonts w:ascii="Arial" w:hAnsi="Arial" w:cs="Arial"/>
          <w:sz w:val="20"/>
          <w:szCs w:val="20"/>
        </w:rPr>
        <w:t>této S</w:t>
      </w:r>
      <w:r w:rsidR="00C44869" w:rsidRPr="00914B20">
        <w:rPr>
          <w:rFonts w:ascii="Arial" w:hAnsi="Arial" w:cs="Arial"/>
          <w:sz w:val="20"/>
          <w:szCs w:val="20"/>
        </w:rPr>
        <w:t>mlouv</w:t>
      </w:r>
      <w:r w:rsidR="002E4228" w:rsidRPr="00914B20">
        <w:rPr>
          <w:rFonts w:ascii="Arial" w:hAnsi="Arial" w:cs="Arial"/>
          <w:sz w:val="20"/>
          <w:szCs w:val="20"/>
        </w:rPr>
        <w:t>y, jehož součástí je příslušné a</w:t>
      </w:r>
      <w:r w:rsidR="00C44869" w:rsidRPr="00914B20">
        <w:rPr>
          <w:rFonts w:ascii="Arial" w:hAnsi="Arial" w:cs="Arial"/>
          <w:sz w:val="20"/>
          <w:szCs w:val="20"/>
        </w:rPr>
        <w:t>utorské dílo. M</w:t>
      </w:r>
      <w:r w:rsidR="002E4228" w:rsidRPr="00914B20">
        <w:rPr>
          <w:rFonts w:ascii="Arial" w:hAnsi="Arial" w:cs="Arial"/>
          <w:sz w:val="20"/>
          <w:szCs w:val="20"/>
        </w:rPr>
        <w:t>ajetková práva k</w:t>
      </w:r>
      <w:r w:rsidR="00914B20">
        <w:rPr>
          <w:rFonts w:ascii="Arial" w:hAnsi="Arial" w:cs="Arial"/>
          <w:sz w:val="20"/>
          <w:szCs w:val="20"/>
        </w:rPr>
        <w:t> </w:t>
      </w:r>
      <w:r w:rsidR="002E4228" w:rsidRPr="00914B20">
        <w:rPr>
          <w:rFonts w:ascii="Arial" w:hAnsi="Arial" w:cs="Arial"/>
          <w:sz w:val="20"/>
          <w:szCs w:val="20"/>
        </w:rPr>
        <w:t>výše uvedeným a</w:t>
      </w:r>
      <w:r w:rsidR="00C44869" w:rsidRPr="00914B20">
        <w:rPr>
          <w:rFonts w:ascii="Arial" w:hAnsi="Arial" w:cs="Arial"/>
          <w:sz w:val="20"/>
          <w:szCs w:val="20"/>
        </w:rPr>
        <w:t>utorským dí</w:t>
      </w:r>
      <w:r w:rsidR="002E4228" w:rsidRPr="00914B20">
        <w:rPr>
          <w:rFonts w:ascii="Arial" w:hAnsi="Arial" w:cs="Arial"/>
          <w:sz w:val="20"/>
          <w:szCs w:val="20"/>
        </w:rPr>
        <w:t>lům se Poskytovatel zavazuje poskytnout O</w:t>
      </w:r>
      <w:r w:rsidR="00C44869" w:rsidRPr="00914B20">
        <w:rPr>
          <w:rFonts w:ascii="Arial" w:hAnsi="Arial" w:cs="Arial"/>
          <w:sz w:val="20"/>
          <w:szCs w:val="20"/>
        </w:rPr>
        <w:t xml:space="preserve">bjednateli, pokud nebude dohodnuto jinak, formou licenční </w:t>
      </w:r>
      <w:r w:rsidR="00D63EB3">
        <w:rPr>
          <w:rFonts w:ascii="Arial" w:hAnsi="Arial" w:cs="Arial"/>
          <w:sz w:val="20"/>
          <w:szCs w:val="20"/>
        </w:rPr>
        <w:t>smlouvy</w:t>
      </w:r>
      <w:r w:rsidR="00C44869" w:rsidRPr="00914B20">
        <w:rPr>
          <w:rFonts w:ascii="Arial" w:hAnsi="Arial" w:cs="Arial"/>
          <w:sz w:val="20"/>
          <w:szCs w:val="20"/>
        </w:rPr>
        <w:t xml:space="preserve"> ve </w:t>
      </w:r>
      <w:r w:rsidR="002E4228" w:rsidRPr="00914B20">
        <w:rPr>
          <w:rFonts w:ascii="Arial" w:hAnsi="Arial" w:cs="Arial"/>
          <w:sz w:val="20"/>
          <w:szCs w:val="20"/>
        </w:rPr>
        <w:t>smyslu ustanovení 2358 a násl. o</w:t>
      </w:r>
      <w:r w:rsidR="00C44869" w:rsidRPr="00914B20">
        <w:rPr>
          <w:rFonts w:ascii="Arial" w:hAnsi="Arial" w:cs="Arial"/>
          <w:sz w:val="20"/>
          <w:szCs w:val="20"/>
        </w:rPr>
        <w:t xml:space="preserve">bčanského zákoníku majícího </w:t>
      </w:r>
      <w:r w:rsidR="00281163">
        <w:rPr>
          <w:rFonts w:ascii="Arial" w:hAnsi="Arial" w:cs="Arial"/>
          <w:sz w:val="20"/>
          <w:szCs w:val="20"/>
        </w:rPr>
        <w:t xml:space="preserve">veškeré </w:t>
      </w:r>
      <w:r w:rsidR="00C44869" w:rsidRPr="00914B20">
        <w:rPr>
          <w:rFonts w:ascii="Arial" w:hAnsi="Arial" w:cs="Arial"/>
          <w:sz w:val="20"/>
          <w:szCs w:val="20"/>
        </w:rPr>
        <w:t>následující charakteristiky:</w:t>
      </w:r>
    </w:p>
    <w:p w14:paraId="076D2499" w14:textId="77777777" w:rsidR="002E4228" w:rsidRPr="00914B20" w:rsidRDefault="00C44869" w:rsidP="001D732A">
      <w:pPr>
        <w:pStyle w:val="Zkladntext"/>
        <w:numPr>
          <w:ilvl w:val="0"/>
          <w:numId w:val="14"/>
        </w:numPr>
        <w:tabs>
          <w:tab w:val="left" w:pos="765"/>
        </w:tabs>
        <w:spacing w:before="240" w:after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sz w:val="20"/>
          <w:szCs w:val="20"/>
        </w:rPr>
        <w:t>výhradní licence k veškerým znám</w:t>
      </w:r>
      <w:r w:rsidR="002E4228" w:rsidRPr="00914B20">
        <w:rPr>
          <w:rFonts w:ascii="Arial" w:hAnsi="Arial" w:cs="Arial"/>
          <w:sz w:val="20"/>
          <w:szCs w:val="20"/>
        </w:rPr>
        <w:t>ým způsobům užití jednotlivých a</w:t>
      </w:r>
      <w:r w:rsidRPr="00914B20">
        <w:rPr>
          <w:rFonts w:ascii="Arial" w:hAnsi="Arial" w:cs="Arial"/>
          <w:sz w:val="20"/>
          <w:szCs w:val="20"/>
        </w:rPr>
        <w:t xml:space="preserve">utorských děl a jejich případných dalších verzí, zejména k účelu, ke kterému bylo takové dílo </w:t>
      </w:r>
      <w:r w:rsidR="002E4228" w:rsidRPr="00914B20">
        <w:rPr>
          <w:rFonts w:ascii="Arial" w:hAnsi="Arial" w:cs="Arial"/>
          <w:sz w:val="20"/>
          <w:szCs w:val="20"/>
        </w:rPr>
        <w:t>Poskytovatelem vytvořeno v souladu s touto S</w:t>
      </w:r>
      <w:r w:rsidRPr="00914B20">
        <w:rPr>
          <w:rFonts w:ascii="Arial" w:hAnsi="Arial" w:cs="Arial"/>
          <w:sz w:val="20"/>
          <w:szCs w:val="20"/>
        </w:rPr>
        <w:t>mlouvou</w:t>
      </w:r>
      <w:r w:rsidR="002E4228" w:rsidRPr="00914B20">
        <w:rPr>
          <w:rFonts w:ascii="Arial" w:hAnsi="Arial" w:cs="Arial"/>
          <w:sz w:val="20"/>
          <w:szCs w:val="20"/>
        </w:rPr>
        <w:t>,</w:t>
      </w:r>
      <w:r w:rsidRPr="00914B20">
        <w:rPr>
          <w:rFonts w:ascii="Arial" w:hAnsi="Arial" w:cs="Arial"/>
          <w:sz w:val="20"/>
          <w:szCs w:val="20"/>
        </w:rPr>
        <w:t xml:space="preserve"> a to v rozsahu minimálně nezbytném pro řádné už</w:t>
      </w:r>
      <w:r w:rsidR="002E4228" w:rsidRPr="00914B20">
        <w:rPr>
          <w:rFonts w:ascii="Arial" w:hAnsi="Arial" w:cs="Arial"/>
          <w:sz w:val="20"/>
          <w:szCs w:val="20"/>
        </w:rPr>
        <w:t>ívání předmětu plnění dle této S</w:t>
      </w:r>
      <w:r w:rsidRPr="00914B20">
        <w:rPr>
          <w:rFonts w:ascii="Arial" w:hAnsi="Arial" w:cs="Arial"/>
          <w:sz w:val="20"/>
          <w:szCs w:val="20"/>
        </w:rPr>
        <w:t xml:space="preserve">mlouvy </w:t>
      </w:r>
      <w:r w:rsidR="002E4228" w:rsidRPr="00914B20">
        <w:rPr>
          <w:rFonts w:ascii="Arial" w:hAnsi="Arial" w:cs="Arial"/>
          <w:sz w:val="20"/>
          <w:szCs w:val="20"/>
        </w:rPr>
        <w:t>ze strany Objednatele</w:t>
      </w:r>
      <w:r w:rsidRPr="00914B20">
        <w:rPr>
          <w:rFonts w:ascii="Arial" w:hAnsi="Arial" w:cs="Arial"/>
          <w:sz w:val="20"/>
          <w:szCs w:val="20"/>
        </w:rPr>
        <w:t>,</w:t>
      </w:r>
    </w:p>
    <w:p w14:paraId="0121C6AC" w14:textId="77777777" w:rsidR="002E4228" w:rsidRPr="00914B20" w:rsidRDefault="00C44869" w:rsidP="001D732A">
      <w:pPr>
        <w:pStyle w:val="Zkladntext"/>
        <w:numPr>
          <w:ilvl w:val="0"/>
          <w:numId w:val="14"/>
        </w:numPr>
        <w:tabs>
          <w:tab w:val="left" w:pos="765"/>
        </w:tabs>
        <w:spacing w:before="240" w:after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sz w:val="20"/>
          <w:szCs w:val="20"/>
        </w:rPr>
        <w:t>licence neomezená územním či množstevním rozsahem a rovněž tak neomezená rozsahem užití, zejména neomezená počtem uživatelů či mírou využívání,</w:t>
      </w:r>
    </w:p>
    <w:p w14:paraId="07CF53BC" w14:textId="77777777" w:rsidR="002E4228" w:rsidRPr="00914B20" w:rsidRDefault="00C44869" w:rsidP="001D732A">
      <w:pPr>
        <w:pStyle w:val="Zkladntext"/>
        <w:numPr>
          <w:ilvl w:val="0"/>
          <w:numId w:val="14"/>
        </w:numPr>
        <w:tabs>
          <w:tab w:val="left" w:pos="765"/>
        </w:tabs>
        <w:spacing w:before="240" w:after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sz w:val="20"/>
          <w:szCs w:val="20"/>
        </w:rPr>
        <w:t>licence udělená na dobu určitou, a to po celou dobu trvání</w:t>
      </w:r>
      <w:r w:rsidR="002E4228" w:rsidRPr="00914B20">
        <w:rPr>
          <w:rFonts w:ascii="Arial" w:hAnsi="Arial" w:cs="Arial"/>
          <w:sz w:val="20"/>
          <w:szCs w:val="20"/>
        </w:rPr>
        <w:t xml:space="preserve"> majetkových práv k předmětným a</w:t>
      </w:r>
      <w:r w:rsidRPr="00914B20">
        <w:rPr>
          <w:rFonts w:ascii="Arial" w:hAnsi="Arial" w:cs="Arial"/>
          <w:sz w:val="20"/>
          <w:szCs w:val="20"/>
        </w:rPr>
        <w:t>utorským dílům,</w:t>
      </w:r>
    </w:p>
    <w:p w14:paraId="37CBFCF6" w14:textId="77777777" w:rsidR="00C44869" w:rsidRDefault="00C44869" w:rsidP="001D732A">
      <w:pPr>
        <w:pStyle w:val="Zkladntext"/>
        <w:numPr>
          <w:ilvl w:val="0"/>
          <w:numId w:val="14"/>
        </w:numPr>
        <w:tabs>
          <w:tab w:val="left" w:pos="765"/>
        </w:tabs>
        <w:spacing w:before="240" w:after="0"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sz w:val="20"/>
          <w:szCs w:val="20"/>
        </w:rPr>
        <w:t>licence převoditelná a postupitelná, tj. která je udělena s právem udělení podlicence či</w:t>
      </w:r>
      <w:r w:rsidR="00914B20">
        <w:rPr>
          <w:rFonts w:ascii="Arial" w:hAnsi="Arial" w:cs="Arial"/>
          <w:sz w:val="20"/>
          <w:szCs w:val="20"/>
        </w:rPr>
        <w:t> </w:t>
      </w:r>
      <w:r w:rsidRPr="00914B20">
        <w:rPr>
          <w:rFonts w:ascii="Arial" w:hAnsi="Arial" w:cs="Arial"/>
          <w:sz w:val="20"/>
          <w:szCs w:val="20"/>
        </w:rPr>
        <w:t>postoupení licence jak</w:t>
      </w:r>
      <w:r w:rsidR="00914B20">
        <w:rPr>
          <w:rFonts w:ascii="Arial" w:hAnsi="Arial" w:cs="Arial"/>
          <w:sz w:val="20"/>
          <w:szCs w:val="20"/>
        </w:rPr>
        <w:t>ékoliv třetí osobě.</w:t>
      </w:r>
    </w:p>
    <w:p w14:paraId="3D0225B1" w14:textId="6B3FA8E2" w:rsidR="00507A67" w:rsidRPr="00914B20" w:rsidRDefault="00507A67" w:rsidP="009E6D7B">
      <w:pPr>
        <w:pStyle w:val="Zkladntext"/>
        <w:tabs>
          <w:tab w:val="left" w:pos="765"/>
        </w:tabs>
        <w:spacing w:before="240" w:after="0" w:line="280" w:lineRule="atLeast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Výše uvedené se však nevztahuje na ZPV a SW platformu pro provoz APV a ZPV, ve vztahu k nimž je </w:t>
      </w:r>
      <w:r w:rsidRPr="00507A67">
        <w:rPr>
          <w:rFonts w:ascii="Arial" w:hAnsi="Arial" w:cs="Arial"/>
          <w:sz w:val="20"/>
          <w:szCs w:val="20"/>
        </w:rPr>
        <w:t xml:space="preserve">Poskytovatel povinen postupovat tak, aby udělení licence k autorskému dílu </w:t>
      </w:r>
      <w:r w:rsidR="007123A3">
        <w:rPr>
          <w:rFonts w:ascii="Arial" w:hAnsi="Arial" w:cs="Arial"/>
          <w:sz w:val="20"/>
          <w:szCs w:val="20"/>
        </w:rPr>
        <w:t>tvořícím jejich součást</w:t>
      </w:r>
      <w:r w:rsidRPr="00507A67">
        <w:rPr>
          <w:rFonts w:ascii="Arial" w:hAnsi="Arial" w:cs="Arial"/>
          <w:sz w:val="20"/>
          <w:szCs w:val="20"/>
        </w:rPr>
        <w:t xml:space="preserve"> zabezpečil, a to bez újmy na právech třetích osob. Nebude-li </w:t>
      </w:r>
      <w:r w:rsidR="006F6F67">
        <w:rPr>
          <w:rFonts w:ascii="Arial" w:hAnsi="Arial" w:cs="Arial"/>
          <w:sz w:val="20"/>
          <w:szCs w:val="20"/>
        </w:rPr>
        <w:t>ve vztahu k ZPV a</w:t>
      </w:r>
      <w:r w:rsidR="00930416">
        <w:rPr>
          <w:rFonts w:ascii="Arial" w:hAnsi="Arial" w:cs="Arial"/>
          <w:sz w:val="20"/>
          <w:szCs w:val="20"/>
        </w:rPr>
        <w:t> </w:t>
      </w:r>
      <w:r w:rsidR="006F6F67">
        <w:rPr>
          <w:rFonts w:ascii="Arial" w:hAnsi="Arial" w:cs="Arial"/>
          <w:sz w:val="20"/>
          <w:szCs w:val="20"/>
        </w:rPr>
        <w:t>SW platformě pro provoz APV a ZPV</w:t>
      </w:r>
      <w:r w:rsidR="006F6F67" w:rsidRPr="00507A67">
        <w:rPr>
          <w:rFonts w:ascii="Arial" w:hAnsi="Arial" w:cs="Arial"/>
          <w:sz w:val="20"/>
          <w:szCs w:val="20"/>
        </w:rPr>
        <w:t xml:space="preserve"> </w:t>
      </w:r>
      <w:r w:rsidRPr="00507A67">
        <w:rPr>
          <w:rFonts w:ascii="Arial" w:hAnsi="Arial" w:cs="Arial"/>
          <w:sz w:val="20"/>
          <w:szCs w:val="20"/>
        </w:rPr>
        <w:t>možné po Poskytovateli ve zcela výjimečných případech spravedlivě požadovat udělení licence v</w:t>
      </w:r>
      <w:r w:rsidR="006F6F67">
        <w:rPr>
          <w:rFonts w:ascii="Arial" w:hAnsi="Arial" w:cs="Arial"/>
          <w:sz w:val="20"/>
          <w:szCs w:val="20"/>
        </w:rPr>
        <w:t>e výše uvedeném</w:t>
      </w:r>
      <w:r w:rsidRPr="00507A67">
        <w:rPr>
          <w:rFonts w:ascii="Arial" w:hAnsi="Arial" w:cs="Arial"/>
          <w:sz w:val="20"/>
          <w:szCs w:val="20"/>
        </w:rPr>
        <w:t xml:space="preserve"> rozsahu, např. v případě tzv. „krabicového“ software, je Poskytovatel povinen na to písemně Objednatele výslovně upozornit spolu s náležitým odůvodněním a poskytnout Objednateli nebo zajistit pro</w:t>
      </w:r>
      <w:r w:rsidR="00930416">
        <w:rPr>
          <w:rFonts w:ascii="Arial" w:hAnsi="Arial" w:cs="Arial"/>
          <w:sz w:val="20"/>
          <w:szCs w:val="20"/>
        </w:rPr>
        <w:t> </w:t>
      </w:r>
      <w:r w:rsidRPr="00507A67">
        <w:rPr>
          <w:rFonts w:ascii="Arial" w:hAnsi="Arial" w:cs="Arial"/>
          <w:sz w:val="20"/>
          <w:szCs w:val="20"/>
        </w:rPr>
        <w:t xml:space="preserve">Objednatele poskytnutí licence či podlicence v nejširším možném rozsahu, avšak vždy tak, aby Objednatel nebyl v budoucnu omezen při výběru poskytovatele </w:t>
      </w:r>
      <w:r w:rsidR="006F6F67">
        <w:rPr>
          <w:rFonts w:ascii="Arial" w:hAnsi="Arial" w:cs="Arial"/>
          <w:sz w:val="20"/>
          <w:szCs w:val="20"/>
        </w:rPr>
        <w:t xml:space="preserve">plnění obdobnému plnění dle této </w:t>
      </w:r>
      <w:r w:rsidR="00FC47D3">
        <w:rPr>
          <w:rFonts w:ascii="Arial" w:hAnsi="Arial" w:cs="Arial"/>
          <w:sz w:val="20"/>
          <w:szCs w:val="20"/>
        </w:rPr>
        <w:t>S</w:t>
      </w:r>
      <w:r w:rsidR="006F6F67">
        <w:rPr>
          <w:rFonts w:ascii="Arial" w:hAnsi="Arial" w:cs="Arial"/>
          <w:sz w:val="20"/>
          <w:szCs w:val="20"/>
        </w:rPr>
        <w:t>mlouvy</w:t>
      </w:r>
      <w:r w:rsidRPr="00507A67">
        <w:rPr>
          <w:rFonts w:ascii="Arial" w:hAnsi="Arial" w:cs="Arial"/>
          <w:sz w:val="20"/>
          <w:szCs w:val="20"/>
        </w:rPr>
        <w:t xml:space="preserve"> výhradními právy Poskytovatele nebo třetí osoby. Postup dle předchozí věty je možný jen s předchozím výslovným písemným souhlasem Objednatele, přičemž se Objednatel zavazuje, že tento souhlas neodmítne poskytnout bez vážného důvodu; o</w:t>
      </w:r>
      <w:r w:rsidR="00930416">
        <w:rPr>
          <w:rFonts w:ascii="Arial" w:hAnsi="Arial" w:cs="Arial"/>
          <w:sz w:val="20"/>
          <w:szCs w:val="20"/>
        </w:rPr>
        <w:t> </w:t>
      </w:r>
      <w:r w:rsidRPr="00507A67">
        <w:rPr>
          <w:rFonts w:ascii="Arial" w:hAnsi="Arial" w:cs="Arial"/>
          <w:sz w:val="20"/>
          <w:szCs w:val="20"/>
        </w:rPr>
        <w:t xml:space="preserve">existenci vážného důvodu na straně Objednatele rozhoduje s konečnou platností Objednatel. Nebude-li Objednatel souhlasit s poskytnutím omezené licence podle tohoto odstavce, je Poskytovatel povinen zajistit požadované plnění náhradním způsobem tak, aby licenci poskytl v plném rozsahu podle této </w:t>
      </w:r>
      <w:r w:rsidR="00FC47D3">
        <w:rPr>
          <w:rFonts w:ascii="Arial" w:hAnsi="Arial" w:cs="Arial"/>
          <w:sz w:val="20"/>
          <w:szCs w:val="20"/>
        </w:rPr>
        <w:t>S</w:t>
      </w:r>
      <w:r w:rsidRPr="00507A67">
        <w:rPr>
          <w:rFonts w:ascii="Arial" w:hAnsi="Arial" w:cs="Arial"/>
          <w:sz w:val="20"/>
          <w:szCs w:val="20"/>
        </w:rPr>
        <w:t xml:space="preserve">mlouvy, a to bez dopadu na cenu plnění sjednanou podle této </w:t>
      </w:r>
      <w:r w:rsidR="00FC47D3">
        <w:rPr>
          <w:rFonts w:ascii="Arial" w:hAnsi="Arial" w:cs="Arial"/>
          <w:sz w:val="20"/>
          <w:szCs w:val="20"/>
        </w:rPr>
        <w:t>S</w:t>
      </w:r>
      <w:r w:rsidRPr="00507A67">
        <w:rPr>
          <w:rFonts w:ascii="Arial" w:hAnsi="Arial" w:cs="Arial"/>
          <w:sz w:val="20"/>
          <w:szCs w:val="20"/>
        </w:rPr>
        <w:t>mlouvy.</w:t>
      </w:r>
    </w:p>
    <w:p w14:paraId="27B4280C" w14:textId="77777777" w:rsidR="00D2511E" w:rsidRDefault="002E4228" w:rsidP="001D732A">
      <w:pPr>
        <w:pStyle w:val="Zkladntext"/>
        <w:numPr>
          <w:ilvl w:val="1"/>
          <w:numId w:val="18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sz w:val="20"/>
          <w:szCs w:val="20"/>
        </w:rPr>
        <w:t>Poskytovatel</w:t>
      </w:r>
      <w:r w:rsidR="00C44869" w:rsidRPr="00914B20">
        <w:rPr>
          <w:rFonts w:ascii="Arial" w:hAnsi="Arial" w:cs="Arial"/>
          <w:sz w:val="20"/>
          <w:szCs w:val="20"/>
        </w:rPr>
        <w:t xml:space="preserve"> prohlašuje, že </w:t>
      </w:r>
      <w:r w:rsidR="005237C9">
        <w:rPr>
          <w:rFonts w:ascii="Arial" w:hAnsi="Arial" w:cs="Arial"/>
          <w:sz w:val="20"/>
          <w:szCs w:val="20"/>
        </w:rPr>
        <w:t>odměna</w:t>
      </w:r>
      <w:r w:rsidR="00C44869" w:rsidRPr="00914B20">
        <w:rPr>
          <w:rFonts w:ascii="Arial" w:hAnsi="Arial" w:cs="Arial"/>
          <w:sz w:val="20"/>
          <w:szCs w:val="20"/>
        </w:rPr>
        <w:t xml:space="preserve"> za veškerá </w:t>
      </w:r>
      <w:r w:rsidRPr="00914B20">
        <w:rPr>
          <w:rFonts w:ascii="Arial" w:hAnsi="Arial" w:cs="Arial"/>
          <w:sz w:val="20"/>
          <w:szCs w:val="20"/>
        </w:rPr>
        <w:t>oprávnění a plnění poskytnutá Ob</w:t>
      </w:r>
      <w:r w:rsidR="00C44869" w:rsidRPr="00914B20">
        <w:rPr>
          <w:rFonts w:ascii="Arial" w:hAnsi="Arial" w:cs="Arial"/>
          <w:sz w:val="20"/>
          <w:szCs w:val="20"/>
        </w:rPr>
        <w:t>jednateli a</w:t>
      </w:r>
      <w:r w:rsidR="00914B20">
        <w:rPr>
          <w:rFonts w:ascii="Arial" w:hAnsi="Arial" w:cs="Arial"/>
          <w:sz w:val="20"/>
          <w:szCs w:val="20"/>
        </w:rPr>
        <w:t> </w:t>
      </w:r>
      <w:r w:rsidR="00C44869" w:rsidRPr="00914B20">
        <w:rPr>
          <w:rFonts w:ascii="Arial" w:hAnsi="Arial" w:cs="Arial"/>
          <w:sz w:val="20"/>
          <w:szCs w:val="20"/>
        </w:rPr>
        <w:t>dalším oso</w:t>
      </w:r>
      <w:r w:rsidRPr="00914B20">
        <w:rPr>
          <w:rFonts w:ascii="Arial" w:hAnsi="Arial" w:cs="Arial"/>
          <w:sz w:val="20"/>
          <w:szCs w:val="20"/>
        </w:rPr>
        <w:t xml:space="preserve">bám v </w:t>
      </w:r>
      <w:r w:rsidRPr="006C6557">
        <w:rPr>
          <w:rFonts w:ascii="Arial" w:hAnsi="Arial" w:cs="Arial"/>
          <w:sz w:val="20"/>
          <w:szCs w:val="20"/>
        </w:rPr>
        <w:t>souladu s tímto článkem S</w:t>
      </w:r>
      <w:r w:rsidR="00C44869" w:rsidRPr="006C6557">
        <w:rPr>
          <w:rFonts w:ascii="Arial" w:hAnsi="Arial" w:cs="Arial"/>
          <w:sz w:val="20"/>
          <w:szCs w:val="20"/>
        </w:rPr>
        <w:t>mlouvy je již zahrnuta v</w:t>
      </w:r>
      <w:r w:rsidR="005237C9" w:rsidRPr="006C6557">
        <w:rPr>
          <w:rFonts w:ascii="Arial" w:hAnsi="Arial" w:cs="Arial"/>
          <w:sz w:val="20"/>
          <w:szCs w:val="20"/>
        </w:rPr>
        <w:t xml:space="preserve"> odměně</w:t>
      </w:r>
      <w:r w:rsidR="00C44869" w:rsidRPr="006C6557">
        <w:rPr>
          <w:rFonts w:ascii="Arial" w:hAnsi="Arial" w:cs="Arial"/>
          <w:sz w:val="20"/>
          <w:szCs w:val="20"/>
        </w:rPr>
        <w:t xml:space="preserve"> za </w:t>
      </w:r>
      <w:r w:rsidR="005237C9" w:rsidRPr="006C6557">
        <w:rPr>
          <w:rFonts w:ascii="Arial" w:hAnsi="Arial" w:cs="Arial"/>
          <w:sz w:val="20"/>
          <w:szCs w:val="20"/>
        </w:rPr>
        <w:t>dodávku informačního systému a související služby</w:t>
      </w:r>
      <w:r w:rsidR="00C44869" w:rsidRPr="006C6557">
        <w:rPr>
          <w:rFonts w:ascii="Arial" w:hAnsi="Arial" w:cs="Arial"/>
          <w:sz w:val="20"/>
          <w:szCs w:val="20"/>
        </w:rPr>
        <w:t xml:space="preserve"> </w:t>
      </w:r>
      <w:r w:rsidR="005237C9" w:rsidRPr="006C6557">
        <w:rPr>
          <w:rFonts w:ascii="Arial" w:hAnsi="Arial" w:cs="Arial"/>
          <w:sz w:val="20"/>
          <w:szCs w:val="20"/>
        </w:rPr>
        <w:t xml:space="preserve">uvedené v odst. 8.2 </w:t>
      </w:r>
      <w:r w:rsidRPr="006C6557">
        <w:rPr>
          <w:rFonts w:ascii="Arial" w:hAnsi="Arial" w:cs="Arial"/>
          <w:sz w:val="20"/>
          <w:szCs w:val="20"/>
        </w:rPr>
        <w:t>této Smlouvy</w:t>
      </w:r>
      <w:r w:rsidR="00C44869" w:rsidRPr="006C6557">
        <w:rPr>
          <w:rFonts w:ascii="Arial" w:hAnsi="Arial" w:cs="Arial"/>
          <w:sz w:val="20"/>
          <w:szCs w:val="20"/>
        </w:rPr>
        <w:t>.</w:t>
      </w:r>
    </w:p>
    <w:p w14:paraId="457118D8" w14:textId="784D5BBD" w:rsidR="00D2511E" w:rsidRDefault="00C44869" w:rsidP="001D732A">
      <w:pPr>
        <w:pStyle w:val="Zkladntext"/>
        <w:numPr>
          <w:ilvl w:val="1"/>
          <w:numId w:val="19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D2511E">
        <w:rPr>
          <w:rFonts w:ascii="Arial" w:hAnsi="Arial" w:cs="Arial"/>
          <w:sz w:val="20"/>
          <w:szCs w:val="20"/>
        </w:rPr>
        <w:t xml:space="preserve">S výhradou případného odlišného ujednání smluvních stran uděluje </w:t>
      </w:r>
      <w:r w:rsidR="002E4228" w:rsidRPr="00D2511E">
        <w:rPr>
          <w:rFonts w:ascii="Arial" w:hAnsi="Arial" w:cs="Arial"/>
          <w:sz w:val="20"/>
          <w:szCs w:val="20"/>
        </w:rPr>
        <w:t>Poskytovatel O</w:t>
      </w:r>
      <w:r w:rsidRPr="00D2511E">
        <w:rPr>
          <w:rFonts w:ascii="Arial" w:hAnsi="Arial" w:cs="Arial"/>
          <w:sz w:val="20"/>
          <w:szCs w:val="20"/>
        </w:rPr>
        <w:t xml:space="preserve">bjednateli </w:t>
      </w:r>
      <w:r w:rsidR="00DE79FB">
        <w:rPr>
          <w:rFonts w:ascii="Arial" w:hAnsi="Arial" w:cs="Arial"/>
          <w:sz w:val="20"/>
          <w:szCs w:val="20"/>
        </w:rPr>
        <w:t>oprávnění</w:t>
      </w:r>
      <w:r w:rsidR="00DE79FB" w:rsidRPr="00D2511E">
        <w:rPr>
          <w:rFonts w:ascii="Arial" w:hAnsi="Arial" w:cs="Arial"/>
          <w:sz w:val="20"/>
          <w:szCs w:val="20"/>
        </w:rPr>
        <w:t xml:space="preserve"> </w:t>
      </w:r>
      <w:r w:rsidRPr="00D2511E">
        <w:rPr>
          <w:rFonts w:ascii="Arial" w:hAnsi="Arial" w:cs="Arial"/>
          <w:sz w:val="20"/>
          <w:szCs w:val="20"/>
        </w:rPr>
        <w:t xml:space="preserve">k tomu, aby nejpozději ke dni </w:t>
      </w:r>
      <w:r w:rsidR="008111D2" w:rsidRPr="008111D2">
        <w:rPr>
          <w:rFonts w:ascii="Arial" w:hAnsi="Arial" w:cs="Arial"/>
          <w:sz w:val="20"/>
          <w:szCs w:val="20"/>
        </w:rPr>
        <w:t>ukončení akceptačního řízení, na jehož základě dochází k předání plnění dle této Smlouvy, jehož součástí je příslušné autorské dílo</w:t>
      </w:r>
      <w:r w:rsidR="00070C4A">
        <w:rPr>
          <w:rFonts w:ascii="Arial" w:hAnsi="Arial" w:cs="Arial"/>
          <w:sz w:val="20"/>
          <w:szCs w:val="20"/>
        </w:rPr>
        <w:t>,</w:t>
      </w:r>
      <w:r w:rsidR="008111D2" w:rsidRPr="008111D2">
        <w:rPr>
          <w:rFonts w:ascii="Arial" w:hAnsi="Arial" w:cs="Arial"/>
          <w:sz w:val="20"/>
          <w:szCs w:val="20"/>
        </w:rPr>
        <w:t xml:space="preserve"> </w:t>
      </w:r>
      <w:r w:rsidR="002E4228" w:rsidRPr="00D2511E">
        <w:rPr>
          <w:rFonts w:ascii="Arial" w:hAnsi="Arial" w:cs="Arial"/>
          <w:sz w:val="20"/>
          <w:szCs w:val="20"/>
        </w:rPr>
        <w:t>byl Objednatel oprávněn jednotlivá a</w:t>
      </w:r>
      <w:r w:rsidRPr="00D2511E">
        <w:rPr>
          <w:rFonts w:ascii="Arial" w:hAnsi="Arial" w:cs="Arial"/>
          <w:sz w:val="20"/>
          <w:szCs w:val="20"/>
        </w:rPr>
        <w:t>utorská díla zveřejnit, upravovat, zpracovávat, překládat, či</w:t>
      </w:r>
      <w:r w:rsidR="00930416">
        <w:rPr>
          <w:rFonts w:ascii="Arial" w:hAnsi="Arial" w:cs="Arial"/>
          <w:sz w:val="20"/>
          <w:szCs w:val="20"/>
        </w:rPr>
        <w:t> </w:t>
      </w:r>
      <w:r w:rsidRPr="00D2511E">
        <w:rPr>
          <w:rFonts w:ascii="Arial" w:hAnsi="Arial" w:cs="Arial"/>
          <w:sz w:val="20"/>
          <w:szCs w:val="20"/>
        </w:rPr>
        <w:t>měnit, a že je též opráv</w:t>
      </w:r>
      <w:r w:rsidR="002E4228" w:rsidRPr="00D2511E">
        <w:rPr>
          <w:rFonts w:ascii="Arial" w:hAnsi="Arial" w:cs="Arial"/>
          <w:sz w:val="20"/>
          <w:szCs w:val="20"/>
        </w:rPr>
        <w:t>něn tato a</w:t>
      </w:r>
      <w:r w:rsidRPr="00D2511E">
        <w:rPr>
          <w:rFonts w:ascii="Arial" w:hAnsi="Arial" w:cs="Arial"/>
          <w:sz w:val="20"/>
          <w:szCs w:val="20"/>
        </w:rPr>
        <w:t>utorská díla spojit s dílem jiným a zařadit je do díla souborného.</w:t>
      </w:r>
      <w:r w:rsidR="002E4228" w:rsidRPr="00D2511E">
        <w:rPr>
          <w:rFonts w:ascii="Arial" w:hAnsi="Arial" w:cs="Arial"/>
          <w:sz w:val="20"/>
          <w:szCs w:val="20"/>
        </w:rPr>
        <w:t xml:space="preserve"> Poskytovatel uděluje Objednateli souhlas k tomu, aby O</w:t>
      </w:r>
      <w:r w:rsidRPr="00D2511E">
        <w:rPr>
          <w:rFonts w:ascii="Arial" w:hAnsi="Arial" w:cs="Arial"/>
          <w:sz w:val="20"/>
          <w:szCs w:val="20"/>
        </w:rPr>
        <w:t>bjednatel svěř</w:t>
      </w:r>
      <w:r w:rsidR="002E4228" w:rsidRPr="00D2511E">
        <w:rPr>
          <w:rFonts w:ascii="Arial" w:hAnsi="Arial" w:cs="Arial"/>
          <w:sz w:val="20"/>
          <w:szCs w:val="20"/>
        </w:rPr>
        <w:t>il svá práva dle tohoto článku S</w:t>
      </w:r>
      <w:r w:rsidRPr="00D2511E">
        <w:rPr>
          <w:rFonts w:ascii="Arial" w:hAnsi="Arial" w:cs="Arial"/>
          <w:sz w:val="20"/>
          <w:szCs w:val="20"/>
        </w:rPr>
        <w:t>mlouvy třetím osobám,</w:t>
      </w:r>
      <w:r w:rsidR="002E4228" w:rsidRPr="00D2511E">
        <w:rPr>
          <w:rFonts w:ascii="Arial" w:hAnsi="Arial" w:cs="Arial"/>
          <w:sz w:val="20"/>
          <w:szCs w:val="20"/>
        </w:rPr>
        <w:t xml:space="preserve"> které budou v budoucnu užívat a</w:t>
      </w:r>
      <w:r w:rsidRPr="00D2511E">
        <w:rPr>
          <w:rFonts w:ascii="Arial" w:hAnsi="Arial" w:cs="Arial"/>
          <w:sz w:val="20"/>
          <w:szCs w:val="20"/>
        </w:rPr>
        <w:t>utorská d</w:t>
      </w:r>
      <w:r w:rsidR="002E4228" w:rsidRPr="00D2511E">
        <w:rPr>
          <w:rFonts w:ascii="Arial" w:hAnsi="Arial" w:cs="Arial"/>
          <w:sz w:val="20"/>
          <w:szCs w:val="20"/>
        </w:rPr>
        <w:t>íla vzniknuvší na základě této S</w:t>
      </w:r>
      <w:r w:rsidRPr="00D2511E">
        <w:rPr>
          <w:rFonts w:ascii="Arial" w:hAnsi="Arial" w:cs="Arial"/>
          <w:sz w:val="20"/>
          <w:szCs w:val="20"/>
        </w:rPr>
        <w:t>mlouvy.</w:t>
      </w:r>
    </w:p>
    <w:p w14:paraId="1ED2F10F" w14:textId="0EB5EABA" w:rsidR="00D2511E" w:rsidRDefault="00C44869" w:rsidP="001D732A">
      <w:pPr>
        <w:pStyle w:val="Zkladntext"/>
        <w:numPr>
          <w:ilvl w:val="1"/>
          <w:numId w:val="20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D2511E">
        <w:rPr>
          <w:rFonts w:ascii="Arial" w:hAnsi="Arial" w:cs="Arial"/>
          <w:sz w:val="20"/>
          <w:szCs w:val="20"/>
        </w:rPr>
        <w:t xml:space="preserve">Vznikne-li v </w:t>
      </w:r>
      <w:r w:rsidR="00B63811" w:rsidRPr="00D2511E">
        <w:rPr>
          <w:rFonts w:ascii="Arial" w:hAnsi="Arial" w:cs="Arial"/>
          <w:sz w:val="20"/>
          <w:szCs w:val="20"/>
        </w:rPr>
        <w:t>rámci předmětu plnění dle této S</w:t>
      </w:r>
      <w:r w:rsidRPr="00D2511E">
        <w:rPr>
          <w:rFonts w:ascii="Arial" w:hAnsi="Arial" w:cs="Arial"/>
          <w:sz w:val="20"/>
          <w:szCs w:val="20"/>
        </w:rPr>
        <w:t>mlouvy plnění</w:t>
      </w:r>
      <w:r w:rsidR="00B63811" w:rsidRPr="00D2511E">
        <w:rPr>
          <w:rFonts w:ascii="Arial" w:hAnsi="Arial" w:cs="Arial"/>
          <w:sz w:val="20"/>
          <w:szCs w:val="20"/>
        </w:rPr>
        <w:t xml:space="preserve"> naplňující znaky databáze dle a</w:t>
      </w:r>
      <w:r w:rsidRPr="00D2511E">
        <w:rPr>
          <w:rFonts w:ascii="Arial" w:hAnsi="Arial" w:cs="Arial"/>
          <w:sz w:val="20"/>
          <w:szCs w:val="20"/>
        </w:rPr>
        <w:t>utorského zákona,</w:t>
      </w:r>
      <w:r w:rsidR="00EE3D07">
        <w:rPr>
          <w:rFonts w:ascii="Arial" w:hAnsi="Arial" w:cs="Arial"/>
          <w:sz w:val="20"/>
          <w:szCs w:val="20"/>
        </w:rPr>
        <w:t xml:space="preserve"> považují smluvní strany za nesporné, že toto plnění vzniklo na</w:t>
      </w:r>
      <w:r w:rsidR="00930416">
        <w:rPr>
          <w:rFonts w:ascii="Arial" w:hAnsi="Arial" w:cs="Arial"/>
          <w:sz w:val="20"/>
          <w:szCs w:val="20"/>
        </w:rPr>
        <w:t> </w:t>
      </w:r>
      <w:r w:rsidR="00EE3D07">
        <w:rPr>
          <w:rFonts w:ascii="Arial" w:hAnsi="Arial" w:cs="Arial"/>
          <w:sz w:val="20"/>
          <w:szCs w:val="20"/>
        </w:rPr>
        <w:t>odpovědnost a z podnětu Objednatele. V případě, kdy však bude pořizovatelem databáze Poskytovatel,</w:t>
      </w:r>
      <w:r w:rsidRPr="00D2511E">
        <w:rPr>
          <w:rFonts w:ascii="Arial" w:hAnsi="Arial" w:cs="Arial"/>
          <w:sz w:val="20"/>
          <w:szCs w:val="20"/>
        </w:rPr>
        <w:t xml:space="preserve"> pak </w:t>
      </w:r>
      <w:r w:rsidR="00B63811" w:rsidRPr="00D2511E">
        <w:rPr>
          <w:rFonts w:ascii="Arial" w:hAnsi="Arial" w:cs="Arial"/>
          <w:sz w:val="20"/>
          <w:szCs w:val="20"/>
        </w:rPr>
        <w:t>Poskytovatel k</w:t>
      </w:r>
      <w:r w:rsidRPr="00D2511E">
        <w:rPr>
          <w:rFonts w:ascii="Arial" w:hAnsi="Arial" w:cs="Arial"/>
          <w:sz w:val="20"/>
          <w:szCs w:val="20"/>
        </w:rPr>
        <w:t xml:space="preserve"> okamži</w:t>
      </w:r>
      <w:r w:rsidR="00B63811" w:rsidRPr="00D2511E">
        <w:rPr>
          <w:rFonts w:ascii="Arial" w:hAnsi="Arial" w:cs="Arial"/>
          <w:sz w:val="20"/>
          <w:szCs w:val="20"/>
        </w:rPr>
        <w:t>ku pořízení databáze poskytuje O</w:t>
      </w:r>
      <w:r w:rsidRPr="00D2511E">
        <w:rPr>
          <w:rFonts w:ascii="Arial" w:hAnsi="Arial" w:cs="Arial"/>
          <w:sz w:val="20"/>
          <w:szCs w:val="20"/>
        </w:rPr>
        <w:t>bjednateli zvláštní právo pořizovatele databáze, a to zejména právo databázi vytěžovat i zužitkovávat, a</w:t>
      </w:r>
      <w:r w:rsidR="009651AA">
        <w:rPr>
          <w:rFonts w:ascii="Arial" w:hAnsi="Arial" w:cs="Arial"/>
          <w:sz w:val="20"/>
          <w:szCs w:val="20"/>
        </w:rPr>
        <w:t> </w:t>
      </w:r>
      <w:r w:rsidRPr="00D2511E">
        <w:rPr>
          <w:rFonts w:ascii="Arial" w:hAnsi="Arial" w:cs="Arial"/>
          <w:sz w:val="20"/>
          <w:szCs w:val="20"/>
        </w:rPr>
        <w:t xml:space="preserve">to jak celý její obsah, tak i její kvalitativně nebo kvantitativně podstatné části. </w:t>
      </w:r>
      <w:r w:rsidR="00B63811" w:rsidRPr="00D2511E">
        <w:rPr>
          <w:rFonts w:ascii="Arial" w:hAnsi="Arial" w:cs="Arial"/>
          <w:sz w:val="20"/>
          <w:szCs w:val="20"/>
        </w:rPr>
        <w:t xml:space="preserve">Poskytovatel </w:t>
      </w:r>
      <w:r w:rsidR="008111D2">
        <w:rPr>
          <w:rFonts w:ascii="Arial" w:hAnsi="Arial" w:cs="Arial"/>
          <w:sz w:val="20"/>
          <w:szCs w:val="20"/>
        </w:rPr>
        <w:t>se zavazuje</w:t>
      </w:r>
      <w:r w:rsidR="00B63811" w:rsidRPr="00D2511E">
        <w:rPr>
          <w:rFonts w:ascii="Arial" w:hAnsi="Arial" w:cs="Arial"/>
          <w:sz w:val="20"/>
          <w:szCs w:val="20"/>
        </w:rPr>
        <w:t xml:space="preserve"> O</w:t>
      </w:r>
      <w:r w:rsidRPr="00D2511E">
        <w:rPr>
          <w:rFonts w:ascii="Arial" w:hAnsi="Arial" w:cs="Arial"/>
          <w:sz w:val="20"/>
          <w:szCs w:val="20"/>
        </w:rPr>
        <w:t xml:space="preserve">bjednateli </w:t>
      </w:r>
      <w:r w:rsidR="008111D2">
        <w:rPr>
          <w:rFonts w:ascii="Arial" w:hAnsi="Arial" w:cs="Arial"/>
          <w:sz w:val="20"/>
          <w:szCs w:val="20"/>
        </w:rPr>
        <w:t xml:space="preserve">poskytnout </w:t>
      </w:r>
      <w:r w:rsidRPr="00D2511E">
        <w:rPr>
          <w:rFonts w:ascii="Arial" w:hAnsi="Arial" w:cs="Arial"/>
          <w:sz w:val="20"/>
          <w:szCs w:val="20"/>
        </w:rPr>
        <w:t xml:space="preserve">právo udělit oprávnění k výkonu práva pořizovatele databáze </w:t>
      </w:r>
      <w:r w:rsidR="008111D2">
        <w:rPr>
          <w:rFonts w:ascii="Arial" w:hAnsi="Arial" w:cs="Arial"/>
          <w:sz w:val="20"/>
          <w:szCs w:val="20"/>
        </w:rPr>
        <w:t>třetí osobě</w:t>
      </w:r>
      <w:r w:rsidR="008111D2" w:rsidRPr="00D2511E">
        <w:rPr>
          <w:rFonts w:ascii="Arial" w:hAnsi="Arial" w:cs="Arial"/>
          <w:sz w:val="20"/>
          <w:szCs w:val="20"/>
        </w:rPr>
        <w:t xml:space="preserve"> </w:t>
      </w:r>
      <w:r w:rsidRPr="00D2511E">
        <w:rPr>
          <w:rFonts w:ascii="Arial" w:hAnsi="Arial" w:cs="Arial"/>
          <w:sz w:val="20"/>
          <w:szCs w:val="20"/>
        </w:rPr>
        <w:t>v rozsahu,</w:t>
      </w:r>
      <w:r w:rsidR="008111D2">
        <w:rPr>
          <w:rFonts w:ascii="Arial" w:hAnsi="Arial" w:cs="Arial"/>
          <w:sz w:val="20"/>
          <w:szCs w:val="20"/>
        </w:rPr>
        <w:t xml:space="preserve"> v jakém</w:t>
      </w:r>
      <w:r w:rsidRPr="00D2511E">
        <w:rPr>
          <w:rFonts w:ascii="Arial" w:hAnsi="Arial" w:cs="Arial"/>
          <w:sz w:val="20"/>
          <w:szCs w:val="20"/>
        </w:rPr>
        <w:t xml:space="preserve"> </w:t>
      </w:r>
      <w:r w:rsidR="008111D2">
        <w:rPr>
          <w:rFonts w:ascii="Arial" w:hAnsi="Arial" w:cs="Arial"/>
          <w:sz w:val="20"/>
          <w:szCs w:val="20"/>
        </w:rPr>
        <w:t>dané oprávnění</w:t>
      </w:r>
      <w:r w:rsidRPr="00D2511E">
        <w:rPr>
          <w:rFonts w:ascii="Arial" w:hAnsi="Arial" w:cs="Arial"/>
          <w:sz w:val="20"/>
          <w:szCs w:val="20"/>
        </w:rPr>
        <w:t xml:space="preserve"> </w:t>
      </w:r>
      <w:r w:rsidR="008111D2">
        <w:rPr>
          <w:rFonts w:ascii="Arial" w:hAnsi="Arial" w:cs="Arial"/>
          <w:sz w:val="20"/>
          <w:szCs w:val="20"/>
        </w:rPr>
        <w:t>poskytl</w:t>
      </w:r>
      <w:r w:rsidR="008111D2" w:rsidRPr="00D2511E">
        <w:rPr>
          <w:rFonts w:ascii="Arial" w:hAnsi="Arial" w:cs="Arial"/>
          <w:sz w:val="20"/>
          <w:szCs w:val="20"/>
        </w:rPr>
        <w:t xml:space="preserve"> Objednateli </w:t>
      </w:r>
      <w:r w:rsidR="00B63811" w:rsidRPr="00D2511E">
        <w:rPr>
          <w:rFonts w:ascii="Arial" w:hAnsi="Arial" w:cs="Arial"/>
          <w:sz w:val="20"/>
          <w:szCs w:val="20"/>
        </w:rPr>
        <w:t>Poskytovatel</w:t>
      </w:r>
      <w:r w:rsidRPr="00D2511E">
        <w:rPr>
          <w:rFonts w:ascii="Arial" w:hAnsi="Arial" w:cs="Arial"/>
          <w:sz w:val="20"/>
          <w:szCs w:val="20"/>
        </w:rPr>
        <w:t>.</w:t>
      </w:r>
    </w:p>
    <w:p w14:paraId="1D769715" w14:textId="6EECE243" w:rsidR="00D2511E" w:rsidRDefault="00B63811" w:rsidP="001D732A">
      <w:pPr>
        <w:pStyle w:val="Zkladntext"/>
        <w:numPr>
          <w:ilvl w:val="1"/>
          <w:numId w:val="21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D2511E">
        <w:rPr>
          <w:rFonts w:ascii="Arial" w:hAnsi="Arial" w:cs="Arial"/>
          <w:sz w:val="20"/>
          <w:szCs w:val="20"/>
        </w:rPr>
        <w:t>Poskytovatel</w:t>
      </w:r>
      <w:r w:rsidR="00C44869" w:rsidRPr="00D2511E">
        <w:rPr>
          <w:rFonts w:ascii="Arial" w:hAnsi="Arial" w:cs="Arial"/>
          <w:sz w:val="20"/>
          <w:szCs w:val="20"/>
        </w:rPr>
        <w:t xml:space="preserve"> prohlašuje, že </w:t>
      </w:r>
      <w:r w:rsidR="008111D2">
        <w:rPr>
          <w:rFonts w:ascii="Arial" w:hAnsi="Arial" w:cs="Arial"/>
          <w:sz w:val="20"/>
          <w:szCs w:val="20"/>
        </w:rPr>
        <w:t>poskytnutí</w:t>
      </w:r>
      <w:r w:rsidR="008111D2" w:rsidRPr="00D2511E">
        <w:rPr>
          <w:rFonts w:ascii="Arial" w:hAnsi="Arial" w:cs="Arial"/>
          <w:sz w:val="20"/>
          <w:szCs w:val="20"/>
        </w:rPr>
        <w:t xml:space="preserve"> </w:t>
      </w:r>
      <w:r w:rsidR="00C44869" w:rsidRPr="00D2511E">
        <w:rPr>
          <w:rFonts w:ascii="Arial" w:hAnsi="Arial" w:cs="Arial"/>
          <w:sz w:val="20"/>
          <w:szCs w:val="20"/>
        </w:rPr>
        <w:t>veškerých</w:t>
      </w:r>
      <w:r w:rsidRPr="00D2511E">
        <w:rPr>
          <w:rFonts w:ascii="Arial" w:hAnsi="Arial" w:cs="Arial"/>
          <w:sz w:val="20"/>
          <w:szCs w:val="20"/>
        </w:rPr>
        <w:t xml:space="preserve"> práv uvedených v tomto článku Smlouvy nelze ze strany Poskytovatele</w:t>
      </w:r>
      <w:r w:rsidR="00C44869" w:rsidRPr="00D2511E">
        <w:rPr>
          <w:rFonts w:ascii="Arial" w:hAnsi="Arial" w:cs="Arial"/>
          <w:sz w:val="20"/>
          <w:szCs w:val="20"/>
        </w:rPr>
        <w:t xml:space="preserve"> vypovědět a že na </w:t>
      </w:r>
      <w:r w:rsidR="008111D2">
        <w:rPr>
          <w:rFonts w:ascii="Arial" w:hAnsi="Arial" w:cs="Arial"/>
          <w:sz w:val="20"/>
          <w:szCs w:val="20"/>
        </w:rPr>
        <w:t>poskytnutí</w:t>
      </w:r>
      <w:r w:rsidR="008111D2" w:rsidRPr="00D2511E">
        <w:rPr>
          <w:rFonts w:ascii="Arial" w:hAnsi="Arial" w:cs="Arial"/>
          <w:sz w:val="20"/>
          <w:szCs w:val="20"/>
        </w:rPr>
        <w:t xml:space="preserve"> </w:t>
      </w:r>
      <w:r w:rsidR="00C44869" w:rsidRPr="00D2511E">
        <w:rPr>
          <w:rFonts w:ascii="Arial" w:hAnsi="Arial" w:cs="Arial"/>
          <w:sz w:val="20"/>
          <w:szCs w:val="20"/>
        </w:rPr>
        <w:t>těchto práv nemá vliv ani</w:t>
      </w:r>
      <w:r w:rsidR="00930416">
        <w:rPr>
          <w:rFonts w:ascii="Arial" w:hAnsi="Arial" w:cs="Arial"/>
          <w:sz w:val="20"/>
          <w:szCs w:val="20"/>
        </w:rPr>
        <w:t> </w:t>
      </w:r>
      <w:r w:rsidR="00C44869" w:rsidRPr="00D2511E">
        <w:rPr>
          <w:rFonts w:ascii="Arial" w:hAnsi="Arial" w:cs="Arial"/>
          <w:sz w:val="20"/>
          <w:szCs w:val="20"/>
        </w:rPr>
        <w:t xml:space="preserve">případné ukončení </w:t>
      </w:r>
      <w:r w:rsidR="00EE3D07">
        <w:rPr>
          <w:rFonts w:ascii="Arial" w:hAnsi="Arial" w:cs="Arial"/>
          <w:sz w:val="20"/>
          <w:szCs w:val="20"/>
        </w:rPr>
        <w:t>účinnosti</w:t>
      </w:r>
      <w:r w:rsidR="00EE3D07" w:rsidRPr="00D2511E">
        <w:rPr>
          <w:rFonts w:ascii="Arial" w:hAnsi="Arial" w:cs="Arial"/>
          <w:sz w:val="20"/>
          <w:szCs w:val="20"/>
        </w:rPr>
        <w:t xml:space="preserve"> </w:t>
      </w:r>
      <w:r w:rsidRPr="00D2511E">
        <w:rPr>
          <w:rFonts w:ascii="Arial" w:hAnsi="Arial" w:cs="Arial"/>
          <w:sz w:val="20"/>
          <w:szCs w:val="20"/>
        </w:rPr>
        <w:t>této S</w:t>
      </w:r>
      <w:r w:rsidR="00C44869" w:rsidRPr="00D2511E">
        <w:rPr>
          <w:rFonts w:ascii="Arial" w:hAnsi="Arial" w:cs="Arial"/>
          <w:sz w:val="20"/>
          <w:szCs w:val="20"/>
        </w:rPr>
        <w:t>mlouvy. Budou-li v budoucnu splněny podmínky pro</w:t>
      </w:r>
      <w:r w:rsidR="009651AA">
        <w:rPr>
          <w:rFonts w:ascii="Arial" w:hAnsi="Arial" w:cs="Arial"/>
          <w:sz w:val="20"/>
          <w:szCs w:val="20"/>
        </w:rPr>
        <w:t> </w:t>
      </w:r>
      <w:r w:rsidR="00C44869" w:rsidRPr="00D2511E">
        <w:rPr>
          <w:rFonts w:ascii="Arial" w:hAnsi="Arial" w:cs="Arial"/>
          <w:sz w:val="20"/>
          <w:szCs w:val="20"/>
        </w:rPr>
        <w:t xml:space="preserve">odstoupení </w:t>
      </w:r>
      <w:r w:rsidRPr="00D2511E">
        <w:rPr>
          <w:rFonts w:ascii="Arial" w:hAnsi="Arial" w:cs="Arial"/>
          <w:sz w:val="20"/>
          <w:szCs w:val="20"/>
        </w:rPr>
        <w:t>Poskytovatele</w:t>
      </w:r>
      <w:r w:rsidR="00C44869" w:rsidRPr="00D2511E">
        <w:rPr>
          <w:rFonts w:ascii="Arial" w:hAnsi="Arial" w:cs="Arial"/>
          <w:sz w:val="20"/>
          <w:szCs w:val="20"/>
        </w:rPr>
        <w:t xml:space="preserve"> pro nečinnost nabyvatele licence d</w:t>
      </w:r>
      <w:r w:rsidRPr="00D2511E">
        <w:rPr>
          <w:rFonts w:ascii="Arial" w:hAnsi="Arial" w:cs="Arial"/>
          <w:sz w:val="20"/>
          <w:szCs w:val="20"/>
        </w:rPr>
        <w:t xml:space="preserve">le ustanovení § </w:t>
      </w:r>
      <w:r w:rsidR="00EE3D07">
        <w:rPr>
          <w:rFonts w:ascii="Arial" w:hAnsi="Arial" w:cs="Arial"/>
          <w:sz w:val="20"/>
          <w:szCs w:val="20"/>
        </w:rPr>
        <w:t>2378</w:t>
      </w:r>
      <w:r w:rsidR="00EE3D07" w:rsidRPr="00D2511E">
        <w:rPr>
          <w:rFonts w:ascii="Arial" w:hAnsi="Arial" w:cs="Arial"/>
          <w:sz w:val="20"/>
          <w:szCs w:val="20"/>
        </w:rPr>
        <w:t xml:space="preserve"> </w:t>
      </w:r>
      <w:r w:rsidRPr="00D2511E">
        <w:rPr>
          <w:rFonts w:ascii="Arial" w:hAnsi="Arial" w:cs="Arial"/>
          <w:sz w:val="20"/>
          <w:szCs w:val="20"/>
        </w:rPr>
        <w:t>odst. 1 a</w:t>
      </w:r>
      <w:r w:rsidR="009651AA">
        <w:rPr>
          <w:rFonts w:ascii="Arial" w:hAnsi="Arial" w:cs="Arial"/>
          <w:sz w:val="20"/>
          <w:szCs w:val="20"/>
        </w:rPr>
        <w:t> </w:t>
      </w:r>
      <w:r w:rsidRPr="00D2511E">
        <w:rPr>
          <w:rFonts w:ascii="Arial" w:hAnsi="Arial" w:cs="Arial"/>
          <w:sz w:val="20"/>
          <w:szCs w:val="20"/>
        </w:rPr>
        <w:t xml:space="preserve">2 </w:t>
      </w:r>
      <w:r w:rsidR="00EE3D07">
        <w:rPr>
          <w:rFonts w:ascii="Arial" w:hAnsi="Arial" w:cs="Arial"/>
          <w:sz w:val="20"/>
          <w:szCs w:val="20"/>
        </w:rPr>
        <w:t>občanského zákoníku</w:t>
      </w:r>
      <w:r w:rsidR="00C44869" w:rsidRPr="00D2511E">
        <w:rPr>
          <w:rFonts w:ascii="Arial" w:hAnsi="Arial" w:cs="Arial"/>
          <w:sz w:val="20"/>
          <w:szCs w:val="20"/>
        </w:rPr>
        <w:t xml:space="preserve">, </w:t>
      </w:r>
      <w:r w:rsidRPr="00D2511E">
        <w:rPr>
          <w:rFonts w:ascii="Arial" w:hAnsi="Arial" w:cs="Arial"/>
          <w:sz w:val="20"/>
          <w:szCs w:val="20"/>
        </w:rPr>
        <w:t>není Poskytovatel oprávněn</w:t>
      </w:r>
      <w:r w:rsidR="00C44869" w:rsidRPr="00D2511E">
        <w:rPr>
          <w:rFonts w:ascii="Arial" w:hAnsi="Arial" w:cs="Arial"/>
          <w:sz w:val="20"/>
          <w:szCs w:val="20"/>
        </w:rPr>
        <w:t xml:space="preserve"> uplatnit právo na odstoupení od </w:t>
      </w:r>
      <w:r w:rsidRPr="00D2511E">
        <w:rPr>
          <w:rFonts w:ascii="Arial" w:hAnsi="Arial" w:cs="Arial"/>
          <w:sz w:val="20"/>
          <w:szCs w:val="20"/>
        </w:rPr>
        <w:t>této S</w:t>
      </w:r>
      <w:r w:rsidR="00C44869" w:rsidRPr="00D2511E">
        <w:rPr>
          <w:rFonts w:ascii="Arial" w:hAnsi="Arial" w:cs="Arial"/>
          <w:sz w:val="20"/>
          <w:szCs w:val="20"/>
        </w:rPr>
        <w:t xml:space="preserve">mlouvy před uplynutím 10 let ode dne </w:t>
      </w:r>
      <w:r w:rsidR="008111D2">
        <w:rPr>
          <w:rFonts w:ascii="Arial" w:hAnsi="Arial" w:cs="Arial"/>
          <w:sz w:val="20"/>
          <w:szCs w:val="20"/>
        </w:rPr>
        <w:t>schválení závěrečné zprávy o činnosti Poskytovatele dle odst. 5.</w:t>
      </w:r>
      <w:r w:rsidR="00B33EC3">
        <w:rPr>
          <w:rFonts w:ascii="Arial" w:hAnsi="Arial" w:cs="Arial"/>
          <w:sz w:val="20"/>
          <w:szCs w:val="20"/>
        </w:rPr>
        <w:t>11</w:t>
      </w:r>
      <w:r w:rsidR="008111D2">
        <w:rPr>
          <w:rFonts w:ascii="Arial" w:hAnsi="Arial" w:cs="Arial"/>
          <w:sz w:val="20"/>
          <w:szCs w:val="20"/>
        </w:rPr>
        <w:t xml:space="preserve"> této Smlouvy.</w:t>
      </w:r>
    </w:p>
    <w:p w14:paraId="698EB0CE" w14:textId="77777777" w:rsidR="00A47AAC" w:rsidRPr="00D2511E" w:rsidRDefault="00A47AAC" w:rsidP="001C3423">
      <w:pPr>
        <w:pStyle w:val="Zkladntext"/>
        <w:numPr>
          <w:ilvl w:val="1"/>
          <w:numId w:val="50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D2511E">
        <w:rPr>
          <w:rFonts w:ascii="Arial" w:hAnsi="Arial" w:cs="Arial"/>
          <w:sz w:val="20"/>
          <w:szCs w:val="20"/>
        </w:rPr>
        <w:t>Poskytovatel prohlašuje, že je oprávněn vykonávat svým jménem a na svůj účet majetková práva autorů k autorským dílům</w:t>
      </w:r>
      <w:r>
        <w:rPr>
          <w:rFonts w:ascii="Arial" w:hAnsi="Arial" w:cs="Arial"/>
          <w:sz w:val="20"/>
          <w:szCs w:val="20"/>
        </w:rPr>
        <w:t xml:space="preserve"> a databázím</w:t>
      </w:r>
      <w:r w:rsidRPr="00D2511E">
        <w:rPr>
          <w:rFonts w:ascii="Arial" w:hAnsi="Arial" w:cs="Arial"/>
          <w:sz w:val="20"/>
          <w:szCs w:val="20"/>
        </w:rPr>
        <w:t xml:space="preserve">, která budou součástí plnění dle této Smlouvy, resp. že má souhlas všech relevantních třetích osob k poskytnutí licence k autorským dílům </w:t>
      </w:r>
      <w:r>
        <w:rPr>
          <w:rFonts w:ascii="Arial" w:hAnsi="Arial" w:cs="Arial"/>
          <w:sz w:val="20"/>
          <w:szCs w:val="20"/>
        </w:rPr>
        <w:t>a</w:t>
      </w:r>
      <w:r w:rsidR="009651A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databázím </w:t>
      </w:r>
      <w:r w:rsidRPr="00D2511E">
        <w:rPr>
          <w:rFonts w:ascii="Arial" w:hAnsi="Arial" w:cs="Arial"/>
          <w:sz w:val="20"/>
          <w:szCs w:val="20"/>
        </w:rPr>
        <w:t>dle tohoto článku Smlouvy; toto prohlášení zahrnuje i taková práva, která by</w:t>
      </w:r>
      <w:r w:rsidR="009651AA">
        <w:rPr>
          <w:rFonts w:ascii="Arial" w:hAnsi="Arial" w:cs="Arial"/>
          <w:sz w:val="20"/>
          <w:szCs w:val="20"/>
        </w:rPr>
        <w:t> </w:t>
      </w:r>
      <w:r w:rsidRPr="00D2511E">
        <w:rPr>
          <w:rFonts w:ascii="Arial" w:hAnsi="Arial" w:cs="Arial"/>
          <w:sz w:val="20"/>
          <w:szCs w:val="20"/>
        </w:rPr>
        <w:t>vytvořením autorského díla teprve vznikla.</w:t>
      </w:r>
    </w:p>
    <w:p w14:paraId="2221C72C" w14:textId="77777777" w:rsidR="00D2511E" w:rsidRDefault="00B63811" w:rsidP="001D732A">
      <w:pPr>
        <w:pStyle w:val="Zkladntext"/>
        <w:numPr>
          <w:ilvl w:val="1"/>
          <w:numId w:val="22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D2511E">
        <w:rPr>
          <w:rFonts w:ascii="Arial" w:hAnsi="Arial" w:cs="Arial"/>
          <w:sz w:val="20"/>
          <w:szCs w:val="20"/>
        </w:rPr>
        <w:t>Poskytovatel odpovídá O</w:t>
      </w:r>
      <w:r w:rsidR="00C44869" w:rsidRPr="00D2511E">
        <w:rPr>
          <w:rFonts w:ascii="Arial" w:hAnsi="Arial" w:cs="Arial"/>
          <w:sz w:val="20"/>
          <w:szCs w:val="20"/>
        </w:rPr>
        <w:t>bjednateli za škodu</w:t>
      </w:r>
      <w:r w:rsidRPr="00D2511E">
        <w:rPr>
          <w:rFonts w:ascii="Arial" w:hAnsi="Arial" w:cs="Arial"/>
          <w:sz w:val="20"/>
          <w:szCs w:val="20"/>
        </w:rPr>
        <w:t xml:space="preserve"> či jinou újmu, která by vznikla O</w:t>
      </w:r>
      <w:r w:rsidR="00C44869" w:rsidRPr="00D2511E">
        <w:rPr>
          <w:rFonts w:ascii="Arial" w:hAnsi="Arial" w:cs="Arial"/>
          <w:sz w:val="20"/>
          <w:szCs w:val="20"/>
        </w:rPr>
        <w:t>bjednateli v</w:t>
      </w:r>
      <w:r w:rsidR="009651AA">
        <w:rPr>
          <w:rFonts w:ascii="Arial" w:hAnsi="Arial" w:cs="Arial"/>
          <w:sz w:val="20"/>
          <w:szCs w:val="20"/>
        </w:rPr>
        <w:t> </w:t>
      </w:r>
      <w:r w:rsidR="00C44869" w:rsidRPr="00D2511E">
        <w:rPr>
          <w:rFonts w:ascii="Arial" w:hAnsi="Arial" w:cs="Arial"/>
          <w:sz w:val="20"/>
          <w:szCs w:val="20"/>
        </w:rPr>
        <w:t>důsledku uplatnění práv duševního</w:t>
      </w:r>
      <w:r w:rsidRPr="00D2511E">
        <w:rPr>
          <w:rFonts w:ascii="Arial" w:hAnsi="Arial" w:cs="Arial"/>
          <w:sz w:val="20"/>
          <w:szCs w:val="20"/>
        </w:rPr>
        <w:t xml:space="preserve"> vlastnictví třetích osob vůči O</w:t>
      </w:r>
      <w:r w:rsidR="00C44869" w:rsidRPr="00D2511E">
        <w:rPr>
          <w:rFonts w:ascii="Arial" w:hAnsi="Arial" w:cs="Arial"/>
          <w:sz w:val="20"/>
          <w:szCs w:val="20"/>
        </w:rPr>
        <w:t>bjednate</w:t>
      </w:r>
      <w:r w:rsidRPr="00D2511E">
        <w:rPr>
          <w:rFonts w:ascii="Arial" w:hAnsi="Arial" w:cs="Arial"/>
          <w:sz w:val="20"/>
          <w:szCs w:val="20"/>
        </w:rPr>
        <w:t>li pro řádné užívání a</w:t>
      </w:r>
      <w:r w:rsidR="00C44869" w:rsidRPr="00D2511E">
        <w:rPr>
          <w:rFonts w:ascii="Arial" w:hAnsi="Arial" w:cs="Arial"/>
          <w:sz w:val="20"/>
          <w:szCs w:val="20"/>
        </w:rPr>
        <w:t xml:space="preserve">utorských děl nebo databází, k němuž udělil nebo zajistil </w:t>
      </w:r>
      <w:r w:rsidRPr="00D2511E">
        <w:rPr>
          <w:rFonts w:ascii="Arial" w:hAnsi="Arial" w:cs="Arial"/>
          <w:sz w:val="20"/>
          <w:szCs w:val="20"/>
        </w:rPr>
        <w:t xml:space="preserve">Poskytovatel </w:t>
      </w:r>
      <w:r w:rsidR="00C44869" w:rsidRPr="00D2511E">
        <w:rPr>
          <w:rFonts w:ascii="Arial" w:hAnsi="Arial" w:cs="Arial"/>
          <w:sz w:val="20"/>
          <w:szCs w:val="20"/>
        </w:rPr>
        <w:t>licenci či</w:t>
      </w:r>
      <w:r w:rsidR="009651AA">
        <w:rPr>
          <w:rFonts w:ascii="Arial" w:hAnsi="Arial" w:cs="Arial"/>
          <w:sz w:val="20"/>
          <w:szCs w:val="20"/>
        </w:rPr>
        <w:t> </w:t>
      </w:r>
      <w:r w:rsidR="00C44869" w:rsidRPr="00D2511E">
        <w:rPr>
          <w:rFonts w:ascii="Arial" w:hAnsi="Arial" w:cs="Arial"/>
          <w:sz w:val="20"/>
          <w:szCs w:val="20"/>
        </w:rPr>
        <w:t>podlicen</w:t>
      </w:r>
      <w:r w:rsidRPr="00D2511E">
        <w:rPr>
          <w:rFonts w:ascii="Arial" w:hAnsi="Arial" w:cs="Arial"/>
          <w:sz w:val="20"/>
          <w:szCs w:val="20"/>
        </w:rPr>
        <w:t>ci na základě tohoto článku S</w:t>
      </w:r>
      <w:r w:rsidR="00C44869" w:rsidRPr="00D2511E">
        <w:rPr>
          <w:rFonts w:ascii="Arial" w:hAnsi="Arial" w:cs="Arial"/>
          <w:sz w:val="20"/>
          <w:szCs w:val="20"/>
        </w:rPr>
        <w:t>mlouvy.</w:t>
      </w:r>
      <w:r w:rsidRPr="00D2511E">
        <w:rPr>
          <w:rFonts w:ascii="Arial" w:hAnsi="Arial" w:cs="Arial"/>
          <w:sz w:val="20"/>
          <w:szCs w:val="20"/>
        </w:rPr>
        <w:t xml:space="preserve"> Poskytovatel se zavazuje poskytnout O</w:t>
      </w:r>
      <w:r w:rsidR="00C44869" w:rsidRPr="00D2511E">
        <w:rPr>
          <w:rFonts w:ascii="Arial" w:hAnsi="Arial" w:cs="Arial"/>
          <w:sz w:val="20"/>
          <w:szCs w:val="20"/>
        </w:rPr>
        <w:t xml:space="preserve">bjednateli na svůj náklad veškerou součinnost </w:t>
      </w:r>
      <w:r w:rsidR="008111D2" w:rsidRPr="00D2511E">
        <w:rPr>
          <w:rFonts w:ascii="Arial" w:hAnsi="Arial" w:cs="Arial"/>
          <w:sz w:val="20"/>
          <w:szCs w:val="20"/>
        </w:rPr>
        <w:t>n</w:t>
      </w:r>
      <w:r w:rsidR="008111D2">
        <w:rPr>
          <w:rFonts w:ascii="Arial" w:hAnsi="Arial" w:cs="Arial"/>
          <w:sz w:val="20"/>
          <w:szCs w:val="20"/>
        </w:rPr>
        <w:t>ezbytnou</w:t>
      </w:r>
      <w:r w:rsidR="008111D2" w:rsidRPr="00D2511E">
        <w:rPr>
          <w:rFonts w:ascii="Arial" w:hAnsi="Arial" w:cs="Arial"/>
          <w:sz w:val="20"/>
          <w:szCs w:val="20"/>
        </w:rPr>
        <w:t xml:space="preserve"> </w:t>
      </w:r>
      <w:r w:rsidR="00C44869" w:rsidRPr="00D2511E">
        <w:rPr>
          <w:rFonts w:ascii="Arial" w:hAnsi="Arial" w:cs="Arial"/>
          <w:sz w:val="20"/>
          <w:szCs w:val="20"/>
        </w:rPr>
        <w:t>pro úspěš</w:t>
      </w:r>
      <w:r w:rsidRPr="00D2511E">
        <w:rPr>
          <w:rFonts w:ascii="Arial" w:hAnsi="Arial" w:cs="Arial"/>
          <w:sz w:val="20"/>
          <w:szCs w:val="20"/>
        </w:rPr>
        <w:t>nou obranu práv O</w:t>
      </w:r>
      <w:r w:rsidR="00C44869" w:rsidRPr="00D2511E">
        <w:rPr>
          <w:rFonts w:ascii="Arial" w:hAnsi="Arial" w:cs="Arial"/>
          <w:sz w:val="20"/>
          <w:szCs w:val="20"/>
        </w:rPr>
        <w:t>bjednatele ve vztahu k</w:t>
      </w:r>
      <w:r w:rsidR="006A0794" w:rsidRPr="00D2511E">
        <w:rPr>
          <w:rFonts w:ascii="Arial" w:hAnsi="Arial" w:cs="Arial"/>
          <w:sz w:val="20"/>
          <w:szCs w:val="20"/>
        </w:rPr>
        <w:t> </w:t>
      </w:r>
      <w:r w:rsidR="00C44869" w:rsidRPr="00D2511E">
        <w:rPr>
          <w:rFonts w:ascii="Arial" w:hAnsi="Arial" w:cs="Arial"/>
          <w:sz w:val="20"/>
          <w:szCs w:val="20"/>
        </w:rPr>
        <w:t>uplatnění práv duševního vlastnictví třetích osob. Objednatel se</w:t>
      </w:r>
      <w:r w:rsidR="0008618B">
        <w:rPr>
          <w:rFonts w:ascii="Arial" w:hAnsi="Arial" w:cs="Arial"/>
          <w:sz w:val="20"/>
          <w:szCs w:val="20"/>
        </w:rPr>
        <w:t> </w:t>
      </w:r>
      <w:r w:rsidR="00C44869" w:rsidRPr="00D2511E">
        <w:rPr>
          <w:rFonts w:ascii="Arial" w:hAnsi="Arial" w:cs="Arial"/>
          <w:sz w:val="20"/>
          <w:szCs w:val="20"/>
        </w:rPr>
        <w:t xml:space="preserve">zavazuje </w:t>
      </w:r>
      <w:r w:rsidRPr="00D2511E">
        <w:rPr>
          <w:rFonts w:ascii="Arial" w:hAnsi="Arial" w:cs="Arial"/>
          <w:sz w:val="20"/>
          <w:szCs w:val="20"/>
        </w:rPr>
        <w:t>bez zbytečného odkladu oznámit Poskytovateli</w:t>
      </w:r>
      <w:r w:rsidR="00C44869" w:rsidRPr="00D2511E">
        <w:rPr>
          <w:rFonts w:ascii="Arial" w:hAnsi="Arial" w:cs="Arial"/>
          <w:sz w:val="20"/>
          <w:szCs w:val="20"/>
        </w:rPr>
        <w:t>, že došlo k uplatnění nároků třetích osob pro porušování jejich práv duševního vlastnictví v souvisl</w:t>
      </w:r>
      <w:r w:rsidRPr="00D2511E">
        <w:rPr>
          <w:rFonts w:ascii="Arial" w:hAnsi="Arial" w:cs="Arial"/>
          <w:sz w:val="20"/>
          <w:szCs w:val="20"/>
        </w:rPr>
        <w:t>osti s plněním dle této Smlouvy.</w:t>
      </w:r>
    </w:p>
    <w:p w14:paraId="04E2B1E3" w14:textId="77777777" w:rsidR="00D2511E" w:rsidRDefault="00123C07" w:rsidP="001D732A">
      <w:pPr>
        <w:pStyle w:val="Zkladntext"/>
        <w:numPr>
          <w:ilvl w:val="1"/>
          <w:numId w:val="23"/>
        </w:numPr>
        <w:tabs>
          <w:tab w:val="left" w:pos="765"/>
        </w:tabs>
        <w:spacing w:before="240" w:after="0" w:line="280" w:lineRule="atLeast"/>
        <w:ind w:left="709" w:hanging="709"/>
        <w:jc w:val="both"/>
        <w:rPr>
          <w:rFonts w:ascii="Arial" w:hAnsi="Arial" w:cs="Arial"/>
          <w:sz w:val="20"/>
          <w:szCs w:val="20"/>
        </w:rPr>
      </w:pPr>
      <w:r w:rsidRPr="00D2511E">
        <w:rPr>
          <w:rFonts w:ascii="Arial" w:hAnsi="Arial" w:cs="Arial"/>
          <w:sz w:val="20"/>
          <w:szCs w:val="20"/>
        </w:rPr>
        <w:t>V případě, že by nárok třetí osoby vzniklý v souvislosti s plněním Poskytovatele podle této Smlouvy, bez ohledu na jeho oprávněnost, vedl k dočasnému či trvalému soudnímu zákazu či</w:t>
      </w:r>
      <w:r w:rsidR="009651AA">
        <w:rPr>
          <w:rFonts w:ascii="Arial" w:hAnsi="Arial" w:cs="Arial"/>
          <w:sz w:val="20"/>
          <w:szCs w:val="20"/>
        </w:rPr>
        <w:t> </w:t>
      </w:r>
      <w:r w:rsidRPr="00D2511E">
        <w:rPr>
          <w:rFonts w:ascii="Arial" w:hAnsi="Arial" w:cs="Arial"/>
          <w:sz w:val="20"/>
          <w:szCs w:val="20"/>
        </w:rPr>
        <w:t>omezení užívání předmětu plnění či jeho části, zavazuje se Poskytovatel zajistit náhradní řešení a minimalizovat dopady takovéto situace, a to bez dopadu na cenu plnění sjednanou podle této Smlouvy, přičemž současně nebudou dotčeny ani nároky Objednatele na náhradu škody či jiné újmy.</w:t>
      </w:r>
    </w:p>
    <w:p w14:paraId="3683061E" w14:textId="77777777" w:rsidR="001E0428" w:rsidRPr="00723F44" w:rsidRDefault="005237C9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Odměna </w:t>
      </w:r>
      <w:r w:rsidR="001E0428" w:rsidRPr="00723F44">
        <w:rPr>
          <w:rFonts w:ascii="Arial" w:hAnsi="Arial" w:cs="Arial"/>
          <w:b/>
          <w:bCs/>
        </w:rPr>
        <w:t>a platební podmínky</w:t>
      </w:r>
    </w:p>
    <w:p w14:paraId="5B8E8816" w14:textId="73EDAA39" w:rsidR="00914B20" w:rsidRDefault="00B63811" w:rsidP="001D732A">
      <w:pPr>
        <w:pStyle w:val="Zkladntext"/>
        <w:numPr>
          <w:ilvl w:val="0"/>
          <w:numId w:val="16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B63811">
        <w:rPr>
          <w:rFonts w:ascii="Arial" w:hAnsi="Arial" w:cs="Arial"/>
          <w:sz w:val="20"/>
          <w:szCs w:val="20"/>
        </w:rPr>
        <w:t xml:space="preserve">Právo na </w:t>
      </w:r>
      <w:r w:rsidR="00620BB8">
        <w:rPr>
          <w:rFonts w:ascii="Arial" w:hAnsi="Arial" w:cs="Arial"/>
          <w:sz w:val="20"/>
          <w:szCs w:val="20"/>
        </w:rPr>
        <w:t xml:space="preserve">úhradu </w:t>
      </w:r>
      <w:r w:rsidR="005237C9">
        <w:rPr>
          <w:rFonts w:ascii="Arial" w:hAnsi="Arial" w:cs="Arial"/>
          <w:sz w:val="20"/>
          <w:szCs w:val="20"/>
        </w:rPr>
        <w:t xml:space="preserve">odměny </w:t>
      </w:r>
      <w:r w:rsidRPr="00B63811">
        <w:rPr>
          <w:rFonts w:ascii="Arial" w:hAnsi="Arial" w:cs="Arial"/>
          <w:sz w:val="20"/>
          <w:szCs w:val="20"/>
        </w:rPr>
        <w:t xml:space="preserve">za </w:t>
      </w:r>
      <w:r w:rsidR="005237C9">
        <w:rPr>
          <w:rFonts w:ascii="Arial" w:hAnsi="Arial" w:cs="Arial"/>
          <w:sz w:val="20"/>
          <w:szCs w:val="20"/>
        </w:rPr>
        <w:t xml:space="preserve">poskytování </w:t>
      </w:r>
      <w:r w:rsidRPr="00B63811">
        <w:rPr>
          <w:rFonts w:ascii="Arial" w:hAnsi="Arial" w:cs="Arial"/>
          <w:sz w:val="20"/>
          <w:szCs w:val="20"/>
        </w:rPr>
        <w:t>plnění dle této Smlouvy vzniká Poskytovateli řádným a</w:t>
      </w:r>
      <w:r w:rsidR="006A0794">
        <w:rPr>
          <w:rFonts w:ascii="Arial" w:hAnsi="Arial" w:cs="Arial"/>
          <w:sz w:val="20"/>
          <w:szCs w:val="20"/>
        </w:rPr>
        <w:t> </w:t>
      </w:r>
      <w:r w:rsidRPr="00B63811">
        <w:rPr>
          <w:rFonts w:ascii="Arial" w:hAnsi="Arial" w:cs="Arial"/>
          <w:sz w:val="20"/>
          <w:szCs w:val="20"/>
        </w:rPr>
        <w:t xml:space="preserve">včasným </w:t>
      </w:r>
      <w:r w:rsidR="005237C9">
        <w:rPr>
          <w:rFonts w:ascii="Arial" w:hAnsi="Arial" w:cs="Arial"/>
          <w:sz w:val="20"/>
          <w:szCs w:val="20"/>
        </w:rPr>
        <w:t xml:space="preserve">předáním plnění dle </w:t>
      </w:r>
      <w:r w:rsidR="00A47AAC">
        <w:rPr>
          <w:rFonts w:ascii="Arial" w:hAnsi="Arial" w:cs="Arial"/>
          <w:sz w:val="20"/>
          <w:szCs w:val="20"/>
        </w:rPr>
        <w:t>této Smlouvy</w:t>
      </w:r>
      <w:r w:rsidR="005237C9">
        <w:rPr>
          <w:rFonts w:ascii="Arial" w:hAnsi="Arial" w:cs="Arial"/>
          <w:sz w:val="20"/>
          <w:szCs w:val="20"/>
        </w:rPr>
        <w:t xml:space="preserve"> či řádným poskytnutím služby</w:t>
      </w:r>
      <w:r w:rsidRPr="00B63811">
        <w:rPr>
          <w:rFonts w:ascii="Arial" w:hAnsi="Arial" w:cs="Arial"/>
          <w:sz w:val="20"/>
          <w:szCs w:val="20"/>
        </w:rPr>
        <w:t>. Odměna</w:t>
      </w:r>
      <w:r>
        <w:rPr>
          <w:rFonts w:ascii="Arial" w:hAnsi="Arial" w:cs="Arial"/>
          <w:sz w:val="20"/>
          <w:szCs w:val="20"/>
        </w:rPr>
        <w:t xml:space="preserve"> Poskytovatele</w:t>
      </w:r>
      <w:r w:rsidRPr="00B63811">
        <w:rPr>
          <w:rFonts w:ascii="Arial" w:hAnsi="Arial" w:cs="Arial"/>
          <w:sz w:val="20"/>
          <w:szCs w:val="20"/>
        </w:rPr>
        <w:t xml:space="preserve"> za </w:t>
      </w:r>
      <w:r w:rsidR="005237C9">
        <w:rPr>
          <w:rFonts w:ascii="Arial" w:hAnsi="Arial" w:cs="Arial"/>
          <w:sz w:val="20"/>
          <w:szCs w:val="20"/>
        </w:rPr>
        <w:t>poskytování plnění</w:t>
      </w:r>
      <w:r w:rsidRPr="00B63811">
        <w:rPr>
          <w:rFonts w:ascii="Arial" w:hAnsi="Arial" w:cs="Arial"/>
          <w:sz w:val="20"/>
          <w:szCs w:val="20"/>
        </w:rPr>
        <w:t xml:space="preserve"> dl</w:t>
      </w:r>
      <w:r>
        <w:rPr>
          <w:rFonts w:ascii="Arial" w:hAnsi="Arial" w:cs="Arial"/>
          <w:sz w:val="20"/>
          <w:szCs w:val="20"/>
        </w:rPr>
        <w:t>e této S</w:t>
      </w:r>
      <w:r w:rsidRPr="00B63811">
        <w:rPr>
          <w:rFonts w:ascii="Arial" w:hAnsi="Arial" w:cs="Arial"/>
          <w:sz w:val="20"/>
          <w:szCs w:val="20"/>
        </w:rPr>
        <w:t>mlo</w:t>
      </w:r>
      <w:r>
        <w:rPr>
          <w:rFonts w:ascii="Arial" w:hAnsi="Arial" w:cs="Arial"/>
          <w:sz w:val="20"/>
          <w:szCs w:val="20"/>
        </w:rPr>
        <w:t>uvy je</w:t>
      </w:r>
      <w:r w:rsidR="00914B20">
        <w:rPr>
          <w:rFonts w:ascii="Arial" w:hAnsi="Arial" w:cs="Arial"/>
          <w:sz w:val="20"/>
          <w:szCs w:val="20"/>
        </w:rPr>
        <w:t xml:space="preserve"> uvedena</w:t>
      </w:r>
      <w:r>
        <w:rPr>
          <w:rFonts w:ascii="Arial" w:hAnsi="Arial" w:cs="Arial"/>
          <w:sz w:val="20"/>
          <w:szCs w:val="20"/>
        </w:rPr>
        <w:t xml:space="preserve"> v příloze č.</w:t>
      </w:r>
      <w:r w:rsidR="00914B20">
        <w:rPr>
          <w:rFonts w:ascii="Arial" w:hAnsi="Arial" w:cs="Arial"/>
          <w:sz w:val="20"/>
          <w:szCs w:val="20"/>
        </w:rPr>
        <w:t xml:space="preserve"> </w:t>
      </w:r>
      <w:r w:rsidR="009B01E7">
        <w:rPr>
          <w:rFonts w:ascii="Arial" w:hAnsi="Arial" w:cs="Arial"/>
          <w:sz w:val="20"/>
          <w:szCs w:val="20"/>
        </w:rPr>
        <w:t>2</w:t>
      </w:r>
      <w:r w:rsidR="009B01E7" w:rsidRPr="00B638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této Smlouvy.</w:t>
      </w:r>
    </w:p>
    <w:p w14:paraId="06079002" w14:textId="7FA83634" w:rsidR="00734787" w:rsidRPr="00734787" w:rsidRDefault="00F33E80" w:rsidP="001D732A">
      <w:pPr>
        <w:pStyle w:val="Zkladntext"/>
        <w:numPr>
          <w:ilvl w:val="0"/>
          <w:numId w:val="17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914B20">
        <w:rPr>
          <w:rFonts w:ascii="Arial" w:hAnsi="Arial" w:cs="Arial"/>
          <w:bCs/>
          <w:sz w:val="20"/>
          <w:szCs w:val="20"/>
        </w:rPr>
        <w:t xml:space="preserve">Smluvní strany </w:t>
      </w:r>
      <w:r w:rsidR="005237C9">
        <w:rPr>
          <w:rFonts w:ascii="Arial" w:hAnsi="Arial" w:cs="Arial"/>
          <w:bCs/>
          <w:sz w:val="20"/>
          <w:szCs w:val="20"/>
        </w:rPr>
        <w:t>sjednávají</w:t>
      </w:r>
      <w:r w:rsidRPr="00914B20">
        <w:rPr>
          <w:rFonts w:ascii="Arial" w:hAnsi="Arial" w:cs="Arial"/>
          <w:bCs/>
          <w:sz w:val="20"/>
          <w:szCs w:val="20"/>
        </w:rPr>
        <w:t xml:space="preserve">, že </w:t>
      </w:r>
      <w:r w:rsidR="005237C9">
        <w:rPr>
          <w:rFonts w:ascii="Arial" w:hAnsi="Arial" w:cs="Arial"/>
          <w:bCs/>
          <w:sz w:val="20"/>
          <w:szCs w:val="20"/>
        </w:rPr>
        <w:t>odměna</w:t>
      </w:r>
      <w:r w:rsidR="00DA3A30">
        <w:rPr>
          <w:rFonts w:ascii="Arial" w:hAnsi="Arial" w:cs="Arial"/>
          <w:bCs/>
          <w:sz w:val="20"/>
          <w:szCs w:val="20"/>
        </w:rPr>
        <w:t xml:space="preserve"> stanovená dle přílohy č. </w:t>
      </w:r>
      <w:r w:rsidR="009B01E7">
        <w:rPr>
          <w:rFonts w:ascii="Arial" w:hAnsi="Arial" w:cs="Arial"/>
          <w:bCs/>
          <w:sz w:val="20"/>
          <w:szCs w:val="20"/>
        </w:rPr>
        <w:t xml:space="preserve">2 </w:t>
      </w:r>
      <w:r w:rsidR="00DA3A30">
        <w:rPr>
          <w:rFonts w:ascii="Arial" w:hAnsi="Arial" w:cs="Arial"/>
          <w:bCs/>
          <w:sz w:val="20"/>
          <w:szCs w:val="20"/>
        </w:rPr>
        <w:t>této Smlouvy</w:t>
      </w:r>
      <w:r w:rsidR="00A47AAC">
        <w:rPr>
          <w:rFonts w:ascii="Arial" w:hAnsi="Arial" w:cs="Arial"/>
          <w:bCs/>
          <w:sz w:val="20"/>
          <w:szCs w:val="20"/>
        </w:rPr>
        <w:t xml:space="preserve"> bude</w:t>
      </w:r>
      <w:r w:rsidRPr="00914B20">
        <w:rPr>
          <w:rFonts w:ascii="Arial" w:hAnsi="Arial" w:cs="Arial"/>
          <w:bCs/>
          <w:sz w:val="20"/>
          <w:szCs w:val="20"/>
        </w:rPr>
        <w:t xml:space="preserve"> </w:t>
      </w:r>
      <w:r w:rsidR="00A47AAC" w:rsidRPr="00914B20">
        <w:rPr>
          <w:rFonts w:ascii="Arial" w:hAnsi="Arial" w:cs="Arial"/>
          <w:bCs/>
          <w:sz w:val="20"/>
          <w:szCs w:val="20"/>
        </w:rPr>
        <w:t>Poskytovateli</w:t>
      </w:r>
      <w:r w:rsidR="00A47AAC" w:rsidRPr="00914B20" w:rsidDel="00A47AAC">
        <w:rPr>
          <w:rFonts w:ascii="Arial" w:hAnsi="Arial" w:cs="Arial"/>
          <w:bCs/>
          <w:sz w:val="20"/>
          <w:szCs w:val="20"/>
        </w:rPr>
        <w:t xml:space="preserve"> </w:t>
      </w:r>
      <w:r w:rsidR="00A47AAC">
        <w:rPr>
          <w:rFonts w:ascii="Arial" w:hAnsi="Arial" w:cs="Arial"/>
          <w:bCs/>
          <w:sz w:val="20"/>
          <w:szCs w:val="20"/>
        </w:rPr>
        <w:t>hrazena</w:t>
      </w:r>
      <w:r w:rsidRPr="00914B20">
        <w:rPr>
          <w:rFonts w:ascii="Arial" w:hAnsi="Arial" w:cs="Arial"/>
          <w:bCs/>
          <w:sz w:val="20"/>
          <w:szCs w:val="20"/>
        </w:rPr>
        <w:t xml:space="preserve"> </w:t>
      </w:r>
      <w:r w:rsidR="005237C9">
        <w:rPr>
          <w:rFonts w:ascii="Arial" w:hAnsi="Arial" w:cs="Arial"/>
          <w:bCs/>
          <w:sz w:val="20"/>
          <w:szCs w:val="20"/>
        </w:rPr>
        <w:t>následovně</w:t>
      </w:r>
      <w:r w:rsidR="00734787">
        <w:rPr>
          <w:rFonts w:ascii="Arial" w:hAnsi="Arial" w:cs="Arial"/>
          <w:bCs/>
          <w:sz w:val="20"/>
          <w:szCs w:val="20"/>
        </w:rPr>
        <w:t>:</w:t>
      </w:r>
    </w:p>
    <w:p w14:paraId="6B2C524C" w14:textId="3B40A005" w:rsidR="00734787" w:rsidRPr="00222433" w:rsidRDefault="005237C9" w:rsidP="00551321">
      <w:pPr>
        <w:pStyle w:val="Zkladntext"/>
        <w:numPr>
          <w:ilvl w:val="0"/>
          <w:numId w:val="60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222433">
        <w:rPr>
          <w:rFonts w:ascii="Arial" w:hAnsi="Arial" w:cs="Arial"/>
          <w:bCs/>
          <w:sz w:val="20"/>
          <w:szCs w:val="20"/>
        </w:rPr>
        <w:t xml:space="preserve">odměna za </w:t>
      </w:r>
      <w:r w:rsidR="005C019F">
        <w:rPr>
          <w:rFonts w:ascii="Arial" w:hAnsi="Arial" w:cs="Arial"/>
          <w:bCs/>
          <w:sz w:val="20"/>
          <w:szCs w:val="20"/>
        </w:rPr>
        <w:t>Dodávku IS</w:t>
      </w:r>
      <w:r w:rsidR="008E49E1" w:rsidRPr="00222433">
        <w:rPr>
          <w:rFonts w:ascii="Arial" w:hAnsi="Arial" w:cs="Arial"/>
          <w:sz w:val="20"/>
          <w:szCs w:val="20"/>
        </w:rPr>
        <w:t xml:space="preserve"> </w:t>
      </w:r>
      <w:r w:rsidR="001443D3" w:rsidRPr="00222433">
        <w:rPr>
          <w:rFonts w:ascii="Arial" w:hAnsi="Arial" w:cs="Arial"/>
          <w:sz w:val="20"/>
          <w:szCs w:val="20"/>
        </w:rPr>
        <w:t xml:space="preserve">bude hrazena po </w:t>
      </w:r>
      <w:r w:rsidR="005C66D0" w:rsidRPr="00222433">
        <w:rPr>
          <w:rFonts w:ascii="Arial" w:hAnsi="Arial" w:cs="Arial"/>
          <w:sz w:val="20"/>
          <w:szCs w:val="20"/>
        </w:rPr>
        <w:t>částech</w:t>
      </w:r>
      <w:r w:rsidR="00551321" w:rsidRPr="00222433">
        <w:rPr>
          <w:rFonts w:ascii="Arial" w:hAnsi="Arial" w:cs="Arial"/>
          <w:sz w:val="20"/>
          <w:szCs w:val="20"/>
        </w:rPr>
        <w:t xml:space="preserve">, výše odměny za část plnění musí odpovídat cenám uvedených v Příloze č. </w:t>
      </w:r>
      <w:r w:rsidR="009B01E7">
        <w:rPr>
          <w:rFonts w:ascii="Arial" w:hAnsi="Arial" w:cs="Arial"/>
          <w:sz w:val="20"/>
          <w:szCs w:val="20"/>
        </w:rPr>
        <w:t>2</w:t>
      </w:r>
      <w:r w:rsidR="009B01E7" w:rsidRPr="00222433">
        <w:rPr>
          <w:rFonts w:ascii="Arial" w:hAnsi="Arial" w:cs="Arial"/>
          <w:sz w:val="20"/>
          <w:szCs w:val="20"/>
        </w:rPr>
        <w:t xml:space="preserve"> </w:t>
      </w:r>
      <w:r w:rsidR="00551321" w:rsidRPr="00222433">
        <w:rPr>
          <w:rFonts w:ascii="Arial" w:hAnsi="Arial" w:cs="Arial"/>
          <w:sz w:val="20"/>
          <w:szCs w:val="20"/>
        </w:rPr>
        <w:t>této Smlouvy – Položkový rozpočet;</w:t>
      </w:r>
      <w:r w:rsidR="005C66D0" w:rsidRPr="00222433">
        <w:rPr>
          <w:rFonts w:ascii="Arial" w:hAnsi="Arial" w:cs="Arial"/>
          <w:sz w:val="20"/>
          <w:szCs w:val="20"/>
        </w:rPr>
        <w:t xml:space="preserve"> </w:t>
      </w:r>
      <w:r w:rsidR="00551321" w:rsidRPr="00222433">
        <w:rPr>
          <w:rFonts w:ascii="Arial" w:hAnsi="Arial" w:cs="Arial"/>
          <w:sz w:val="20"/>
          <w:szCs w:val="20"/>
        </w:rPr>
        <w:t xml:space="preserve">odměna bude hrazena vždy </w:t>
      </w:r>
      <w:r w:rsidR="005C66D0" w:rsidRPr="00222433">
        <w:rPr>
          <w:rFonts w:ascii="Arial" w:hAnsi="Arial" w:cs="Arial"/>
          <w:sz w:val="20"/>
          <w:szCs w:val="20"/>
        </w:rPr>
        <w:t xml:space="preserve">po řádném předání výstupů jednotlivých etap realizace (T1, T2, T3) uvedených v odst. 4.2 této Smlouvy formou akceptačního řízení v souladu s postupem dle článku 4 této Smlouvy </w:t>
      </w:r>
      <w:r w:rsidR="00551321" w:rsidRPr="00222433">
        <w:rPr>
          <w:rFonts w:ascii="Arial" w:hAnsi="Arial" w:cs="Arial"/>
          <w:sz w:val="20"/>
          <w:szCs w:val="20"/>
        </w:rPr>
        <w:t>a po zajištění školení v souladu s odst. 4.10 této Smlouvy</w:t>
      </w:r>
      <w:r w:rsidR="00EF6877">
        <w:rPr>
          <w:rFonts w:ascii="Arial" w:hAnsi="Arial" w:cs="Arial"/>
          <w:sz w:val="20"/>
          <w:szCs w:val="20"/>
        </w:rPr>
        <w:t>, a to následovně:</w:t>
      </w:r>
    </w:p>
    <w:p w14:paraId="70976BAE" w14:textId="77777777" w:rsidR="003F5C47" w:rsidRDefault="003F5C47" w:rsidP="003F5C47">
      <w:pPr>
        <w:pStyle w:val="Zkladntext"/>
        <w:spacing w:after="0" w:line="280" w:lineRule="atLeast"/>
        <w:ind w:left="76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142" w:type="dxa"/>
          <w:bottom w:w="57" w:type="dxa"/>
          <w:right w:w="142" w:type="dxa"/>
        </w:tblCellMar>
        <w:tblLook w:val="04A0" w:firstRow="1" w:lastRow="0" w:firstColumn="1" w:lastColumn="0" w:noHBand="0" w:noVBand="1"/>
      </w:tblPr>
      <w:tblGrid>
        <w:gridCol w:w="4710"/>
        <w:gridCol w:w="3477"/>
      </w:tblGrid>
      <w:tr w:rsidR="007445C5" w:rsidRPr="007445C5" w14:paraId="3EDD2FFE" w14:textId="77777777" w:rsidTr="007445C5">
        <w:trPr>
          <w:cantSplit/>
          <w:trHeight w:val="397"/>
        </w:trPr>
        <w:tc>
          <w:tcPr>
            <w:tcW w:w="4710" w:type="dxa"/>
            <w:shd w:val="clear" w:color="auto" w:fill="D9D9D9" w:themeFill="background1" w:themeFillShade="D9"/>
            <w:vAlign w:val="center"/>
          </w:tcPr>
          <w:p w14:paraId="7F01D197" w14:textId="4821D47B" w:rsidR="003F5C47" w:rsidRPr="007445C5" w:rsidRDefault="00BF55B1" w:rsidP="00BF55B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 xml:space="preserve">Částka </w:t>
            </w:r>
            <w:r w:rsidR="000144D4" w:rsidRPr="007445C5">
              <w:rPr>
                <w:rFonts w:ascii="Arial" w:hAnsi="Arial" w:cs="Arial"/>
                <w:b/>
                <w:sz w:val="20"/>
                <w:szCs w:val="20"/>
              </w:rPr>
              <w:t>dle položkového rozpočtu</w:t>
            </w:r>
          </w:p>
        </w:tc>
        <w:tc>
          <w:tcPr>
            <w:tcW w:w="3477" w:type="dxa"/>
            <w:shd w:val="clear" w:color="auto" w:fill="D9D9D9" w:themeFill="background1" w:themeFillShade="D9"/>
            <w:vAlign w:val="center"/>
          </w:tcPr>
          <w:p w14:paraId="03D288F7" w14:textId="77777777" w:rsidR="003F5C47" w:rsidRPr="007445C5" w:rsidRDefault="003F5C47" w:rsidP="003F5C4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Termín</w:t>
            </w:r>
          </w:p>
        </w:tc>
      </w:tr>
      <w:tr w:rsidR="007445C5" w:rsidRPr="007445C5" w14:paraId="30458EA0" w14:textId="77777777" w:rsidTr="007445C5">
        <w:trPr>
          <w:cantSplit/>
        </w:trPr>
        <w:tc>
          <w:tcPr>
            <w:tcW w:w="4710" w:type="dxa"/>
            <w:shd w:val="clear" w:color="auto" w:fill="auto"/>
            <w:vAlign w:val="center"/>
          </w:tcPr>
          <w:p w14:paraId="5EEA4FDF" w14:textId="77777777" w:rsidR="00BF55B1" w:rsidRPr="007445C5" w:rsidRDefault="003F5C47" w:rsidP="003F5C4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 xml:space="preserve">Vstupní analýza </w:t>
            </w:r>
          </w:p>
          <w:p w14:paraId="40A3D5FF" w14:textId="422975C8" w:rsidR="003F5C47" w:rsidRPr="007445C5" w:rsidRDefault="003F5C47" w:rsidP="003F5C4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provedení úvodní detailní analýzy, včetně vytvoření grafických návrhů a zpracování cílového konceptu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5386B5D" w14:textId="77777777" w:rsidR="00551321" w:rsidRPr="007445C5" w:rsidRDefault="00551321" w:rsidP="00805EA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Akceptace výstupu etapy realizace T1</w:t>
            </w:r>
          </w:p>
          <w:p w14:paraId="68556D0E" w14:textId="607B8003" w:rsidR="003F5C47" w:rsidRPr="007445C5" w:rsidRDefault="00551321" w:rsidP="00805E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(předání cílového konceptu)</w:t>
            </w:r>
          </w:p>
        </w:tc>
      </w:tr>
      <w:tr w:rsidR="007445C5" w:rsidRPr="007445C5" w14:paraId="1F290F58" w14:textId="77777777" w:rsidTr="007445C5">
        <w:trPr>
          <w:cantSplit/>
        </w:trPr>
        <w:tc>
          <w:tcPr>
            <w:tcW w:w="4710" w:type="dxa"/>
            <w:shd w:val="clear" w:color="auto" w:fill="auto"/>
            <w:vAlign w:val="center"/>
          </w:tcPr>
          <w:p w14:paraId="4BE67D4C" w14:textId="77777777" w:rsidR="00BF55B1" w:rsidRPr="007445C5" w:rsidRDefault="003F5C47" w:rsidP="00AB5F8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Dodávka SW licencí</w:t>
            </w:r>
            <w:r w:rsidR="00AB5F88" w:rsidRPr="007445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1D774706" w14:textId="3947B6A9" w:rsidR="003F5C47" w:rsidRPr="007445C5" w:rsidRDefault="003F5C4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dodávka licencí aplikačního programového vybavení</w:t>
            </w:r>
            <w:r w:rsidR="00BF55B1" w:rsidRPr="007445C5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7445C5">
              <w:rPr>
                <w:rFonts w:ascii="Arial" w:hAnsi="Arial" w:cs="Arial"/>
                <w:sz w:val="20"/>
                <w:szCs w:val="20"/>
              </w:rPr>
              <w:t>APV</w:t>
            </w:r>
            <w:r w:rsidR="00195F0F">
              <w:rPr>
                <w:rFonts w:ascii="Arial" w:hAnsi="Arial" w:cs="Arial"/>
                <w:sz w:val="20"/>
                <w:szCs w:val="20"/>
              </w:rPr>
              <w:t>) a základního programového vybavení (</w:t>
            </w:r>
            <w:r w:rsidR="0026307A">
              <w:rPr>
                <w:rFonts w:ascii="Arial" w:hAnsi="Arial" w:cs="Arial"/>
                <w:sz w:val="20"/>
                <w:szCs w:val="20"/>
              </w:rPr>
              <w:t>ZPV</w:t>
            </w:r>
            <w:r w:rsidRPr="007445C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19C3F34" w14:textId="364BAC3B" w:rsidR="00551321" w:rsidRPr="007445C5" w:rsidRDefault="00551321" w:rsidP="00805EA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Akceptace výstupu etapy realizace</w:t>
            </w:r>
            <w:r w:rsidR="00753817" w:rsidRPr="007445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445C5">
              <w:rPr>
                <w:rFonts w:ascii="Arial" w:hAnsi="Arial" w:cs="Arial"/>
                <w:b/>
                <w:sz w:val="20"/>
                <w:szCs w:val="20"/>
              </w:rPr>
              <w:t>T2</w:t>
            </w:r>
          </w:p>
          <w:p w14:paraId="03EC669C" w14:textId="623153BA" w:rsidR="003F5C47" w:rsidRPr="007445C5" w:rsidRDefault="00551321" w:rsidP="00805E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(spuštění ověřovacího provozu informačního systému)</w:t>
            </w:r>
          </w:p>
        </w:tc>
      </w:tr>
      <w:tr w:rsidR="00BE28F6" w:rsidRPr="007445C5" w14:paraId="3CBBF597" w14:textId="77777777" w:rsidTr="007445C5">
        <w:trPr>
          <w:cantSplit/>
        </w:trPr>
        <w:tc>
          <w:tcPr>
            <w:tcW w:w="4710" w:type="dxa"/>
            <w:shd w:val="clear" w:color="auto" w:fill="auto"/>
            <w:vAlign w:val="center"/>
          </w:tcPr>
          <w:p w14:paraId="301BE978" w14:textId="265F8C26" w:rsidR="00BE28F6" w:rsidRPr="007445C5" w:rsidRDefault="00BE28F6" w:rsidP="00AB5F8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Dodávka SW a HW platformy</w:t>
            </w:r>
            <w:r w:rsidRPr="0026307A">
              <w:rPr>
                <w:rFonts w:ascii="Arial" w:hAnsi="Arial" w:cs="Arial"/>
                <w:b/>
                <w:sz w:val="20"/>
                <w:szCs w:val="20"/>
              </w:rPr>
              <w:t xml:space="preserve"> pro provoz APV a ZPV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5C29A64" w14:textId="77777777" w:rsidR="00BE28F6" w:rsidRPr="007445C5" w:rsidRDefault="00BE28F6" w:rsidP="00BE28F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Akceptace výstupu etapy realizace T2</w:t>
            </w:r>
          </w:p>
          <w:p w14:paraId="39D85EDC" w14:textId="45A9E936" w:rsidR="00BE28F6" w:rsidRPr="007445C5" w:rsidRDefault="00BE28F6" w:rsidP="00BE28F6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(spuštění ověřovacího provozu informačního systému)</w:t>
            </w:r>
          </w:p>
        </w:tc>
      </w:tr>
      <w:tr w:rsidR="007445C5" w:rsidRPr="007445C5" w14:paraId="05B3501B" w14:textId="77777777" w:rsidTr="007445C5">
        <w:trPr>
          <w:cantSplit/>
        </w:trPr>
        <w:tc>
          <w:tcPr>
            <w:tcW w:w="4710" w:type="dxa"/>
            <w:shd w:val="clear" w:color="auto" w:fill="auto"/>
            <w:vAlign w:val="center"/>
          </w:tcPr>
          <w:p w14:paraId="44A69827" w14:textId="262FD49A" w:rsidR="00BF55B1" w:rsidRPr="007445C5" w:rsidRDefault="00325207" w:rsidP="00BF55B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E6D7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BF55B1" w:rsidRPr="009E6D7B">
              <w:rPr>
                <w:rFonts w:ascii="Arial" w:hAnsi="Arial" w:cs="Arial"/>
                <w:b/>
                <w:sz w:val="20"/>
                <w:szCs w:val="20"/>
              </w:rPr>
              <w:t>mplementace a customizace APV</w:t>
            </w:r>
            <w:r w:rsidR="0026307A" w:rsidRPr="009E6D7B">
              <w:rPr>
                <w:rFonts w:ascii="Arial" w:hAnsi="Arial" w:cs="Arial"/>
                <w:b/>
                <w:sz w:val="20"/>
                <w:szCs w:val="20"/>
              </w:rPr>
              <w:t xml:space="preserve"> a ZPV</w:t>
            </w:r>
            <w:r w:rsidR="00BF55B1" w:rsidRPr="007445C5">
              <w:rPr>
                <w:rFonts w:ascii="Arial" w:hAnsi="Arial" w:cs="Arial"/>
                <w:sz w:val="20"/>
                <w:szCs w:val="20"/>
              </w:rPr>
              <w:t>, testování, ověřovací provoz, akceptace a zpracování provozní dokumentace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054DCAA2" w14:textId="1B932572" w:rsidR="00551321" w:rsidRPr="007445C5" w:rsidRDefault="00551321" w:rsidP="00805EA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Akceptace výstupu etapy realizace T3</w:t>
            </w:r>
          </w:p>
          <w:p w14:paraId="4627F373" w14:textId="14635EF4" w:rsidR="00BF55B1" w:rsidRPr="007445C5" w:rsidRDefault="00551321" w:rsidP="00805E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(spuštění ostrého provozu informačního systému)</w:t>
            </w:r>
          </w:p>
        </w:tc>
      </w:tr>
      <w:tr w:rsidR="007445C5" w:rsidRPr="007445C5" w14:paraId="6A122D04" w14:textId="77777777" w:rsidTr="007445C5">
        <w:trPr>
          <w:cantSplit/>
        </w:trPr>
        <w:tc>
          <w:tcPr>
            <w:tcW w:w="4710" w:type="dxa"/>
            <w:shd w:val="clear" w:color="auto" w:fill="auto"/>
            <w:vAlign w:val="center"/>
          </w:tcPr>
          <w:p w14:paraId="37BD52C2" w14:textId="2AD8EC34" w:rsidR="00BF55B1" w:rsidRPr="007445C5" w:rsidRDefault="00BF55B1" w:rsidP="00BF55B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Úvodní zaškolení uživatelů a interního školitele zadavatele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751CB9D6" w14:textId="1E881CCD" w:rsidR="00BF55B1" w:rsidRPr="007445C5" w:rsidRDefault="00753817" w:rsidP="0022243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 xml:space="preserve">Po </w:t>
            </w:r>
            <w:r w:rsidR="00222433" w:rsidRPr="007445C5">
              <w:rPr>
                <w:rFonts w:ascii="Arial" w:hAnsi="Arial" w:cs="Arial"/>
                <w:b/>
                <w:sz w:val="20"/>
                <w:szCs w:val="20"/>
              </w:rPr>
              <w:t xml:space="preserve">zajištění </w:t>
            </w:r>
            <w:r w:rsidRPr="007445C5">
              <w:rPr>
                <w:rFonts w:ascii="Arial" w:hAnsi="Arial" w:cs="Arial"/>
                <w:b/>
                <w:sz w:val="20"/>
                <w:szCs w:val="20"/>
              </w:rPr>
              <w:t>školení</w:t>
            </w:r>
          </w:p>
        </w:tc>
      </w:tr>
      <w:tr w:rsidR="007445C5" w:rsidRPr="007445C5" w14:paraId="5347C4EF" w14:textId="77777777" w:rsidTr="007445C5">
        <w:trPr>
          <w:cantSplit/>
        </w:trPr>
        <w:tc>
          <w:tcPr>
            <w:tcW w:w="4710" w:type="dxa"/>
            <w:shd w:val="clear" w:color="auto" w:fill="auto"/>
            <w:vAlign w:val="center"/>
          </w:tcPr>
          <w:p w14:paraId="7A8DB20F" w14:textId="3C8E60A4" w:rsidR="00BF55B1" w:rsidRPr="007445C5" w:rsidRDefault="00BF55B1" w:rsidP="003F5C4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Zajištění úvodní migrace dat</w:t>
            </w:r>
          </w:p>
        </w:tc>
        <w:tc>
          <w:tcPr>
            <w:tcW w:w="3477" w:type="dxa"/>
            <w:shd w:val="clear" w:color="auto" w:fill="auto"/>
            <w:vAlign w:val="center"/>
          </w:tcPr>
          <w:p w14:paraId="17A105BA" w14:textId="77777777" w:rsidR="00753817" w:rsidRPr="007445C5" w:rsidRDefault="00753817" w:rsidP="00805EA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445C5">
              <w:rPr>
                <w:rFonts w:ascii="Arial" w:hAnsi="Arial" w:cs="Arial"/>
                <w:b/>
                <w:sz w:val="20"/>
                <w:szCs w:val="20"/>
              </w:rPr>
              <w:t>Akceptace výstupu etapy realizace T3</w:t>
            </w:r>
          </w:p>
          <w:p w14:paraId="28F4D2CD" w14:textId="17657030" w:rsidR="00BF55B1" w:rsidRPr="007445C5" w:rsidRDefault="00753817" w:rsidP="00805EA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5C5">
              <w:rPr>
                <w:rFonts w:ascii="Arial" w:hAnsi="Arial" w:cs="Arial"/>
                <w:sz w:val="20"/>
                <w:szCs w:val="20"/>
              </w:rPr>
              <w:t>(spuštění ostrého provozu informačního systému)</w:t>
            </w:r>
          </w:p>
        </w:tc>
      </w:tr>
    </w:tbl>
    <w:p w14:paraId="0629BA5C" w14:textId="77777777" w:rsidR="006C07C4" w:rsidRDefault="006C07C4" w:rsidP="006C07C4">
      <w:pPr>
        <w:pStyle w:val="Zkladntext"/>
        <w:spacing w:after="0" w:line="280" w:lineRule="atLeast"/>
        <w:ind w:left="765"/>
        <w:jc w:val="both"/>
        <w:rPr>
          <w:rFonts w:ascii="Arial" w:hAnsi="Arial" w:cs="Arial"/>
          <w:bCs/>
          <w:sz w:val="20"/>
          <w:szCs w:val="20"/>
        </w:rPr>
      </w:pPr>
    </w:p>
    <w:p w14:paraId="0622A1AD" w14:textId="42386C0C" w:rsidR="00312B30" w:rsidRDefault="00312B30" w:rsidP="006C07C4">
      <w:pPr>
        <w:pStyle w:val="Zkladntext"/>
        <w:spacing w:after="0" w:line="280" w:lineRule="atLeast"/>
        <w:ind w:left="765"/>
        <w:jc w:val="both"/>
        <w:rPr>
          <w:rFonts w:ascii="Arial" w:hAnsi="Arial" w:cs="Arial"/>
          <w:bCs/>
          <w:sz w:val="20"/>
          <w:szCs w:val="20"/>
        </w:rPr>
      </w:pPr>
      <w:r w:rsidRPr="00C13E58">
        <w:rPr>
          <w:rFonts w:ascii="Arial" w:hAnsi="Arial" w:cs="Arial"/>
          <w:bCs/>
          <w:sz w:val="20"/>
          <w:szCs w:val="20"/>
        </w:rPr>
        <w:t xml:space="preserve">b) odměna za zajištění služeb </w:t>
      </w:r>
      <w:r w:rsidR="005C019F">
        <w:rPr>
          <w:rFonts w:ascii="Arial" w:hAnsi="Arial" w:cs="Arial"/>
          <w:bCs/>
          <w:sz w:val="20"/>
          <w:szCs w:val="20"/>
        </w:rPr>
        <w:t>Ú</w:t>
      </w:r>
      <w:r w:rsidR="005C019F" w:rsidRPr="00C13E58">
        <w:rPr>
          <w:rFonts w:ascii="Arial" w:hAnsi="Arial" w:cs="Arial"/>
          <w:bCs/>
          <w:sz w:val="20"/>
          <w:szCs w:val="20"/>
        </w:rPr>
        <w:t xml:space="preserve">držby </w:t>
      </w:r>
      <w:r w:rsidRPr="00C13E58">
        <w:rPr>
          <w:rFonts w:ascii="Arial" w:hAnsi="Arial" w:cs="Arial"/>
          <w:bCs/>
          <w:sz w:val="20"/>
          <w:szCs w:val="20"/>
        </w:rPr>
        <w:t xml:space="preserve">a uživatelské podpory zpětně za kalendářní čtvrtletí, ve kterém byly služby </w:t>
      </w:r>
      <w:r w:rsidR="00BF0203">
        <w:rPr>
          <w:rFonts w:ascii="Arial" w:hAnsi="Arial" w:cs="Arial"/>
          <w:bCs/>
          <w:sz w:val="20"/>
          <w:szCs w:val="20"/>
        </w:rPr>
        <w:t>Ú</w:t>
      </w:r>
      <w:r w:rsidR="00BF0203" w:rsidRPr="00C13E58">
        <w:rPr>
          <w:rFonts w:ascii="Arial" w:hAnsi="Arial" w:cs="Arial"/>
          <w:bCs/>
          <w:sz w:val="20"/>
          <w:szCs w:val="20"/>
        </w:rPr>
        <w:t xml:space="preserve">držby a uživatelské podpory </w:t>
      </w:r>
      <w:r w:rsidRPr="00C13E58">
        <w:rPr>
          <w:rFonts w:ascii="Arial" w:hAnsi="Arial" w:cs="Arial"/>
          <w:bCs/>
          <w:sz w:val="20"/>
          <w:szCs w:val="20"/>
        </w:rPr>
        <w:t>poskytnuty</w:t>
      </w:r>
      <w:r w:rsidR="00D911F4">
        <w:rPr>
          <w:rFonts w:ascii="Arial" w:hAnsi="Arial" w:cs="Arial"/>
          <w:bCs/>
          <w:sz w:val="20"/>
          <w:szCs w:val="20"/>
        </w:rPr>
        <w:t>;</w:t>
      </w:r>
    </w:p>
    <w:p w14:paraId="1E5E28F2" w14:textId="55923605" w:rsidR="00734787" w:rsidRDefault="00312B30" w:rsidP="00734787">
      <w:pPr>
        <w:pStyle w:val="Zkladntext"/>
        <w:spacing w:before="240" w:after="0" w:line="280" w:lineRule="atLeast"/>
        <w:ind w:left="7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</w:t>
      </w:r>
      <w:r w:rsidR="00914B20" w:rsidRPr="008E49E1">
        <w:rPr>
          <w:rFonts w:ascii="Arial" w:hAnsi="Arial" w:cs="Arial"/>
          <w:bCs/>
          <w:sz w:val="20"/>
          <w:szCs w:val="20"/>
        </w:rPr>
        <w:t xml:space="preserve">) </w:t>
      </w:r>
      <w:r w:rsidR="005237C9">
        <w:rPr>
          <w:rFonts w:ascii="Arial" w:hAnsi="Arial" w:cs="Arial"/>
          <w:bCs/>
          <w:sz w:val="20"/>
          <w:szCs w:val="20"/>
        </w:rPr>
        <w:t xml:space="preserve">odměna za </w:t>
      </w:r>
      <w:r w:rsidR="001443D3">
        <w:rPr>
          <w:rFonts w:ascii="Arial" w:hAnsi="Arial" w:cs="Arial"/>
          <w:bCs/>
          <w:sz w:val="20"/>
          <w:szCs w:val="20"/>
        </w:rPr>
        <w:t xml:space="preserve">zajištění služeb </w:t>
      </w:r>
      <w:r w:rsidR="00C71FF7">
        <w:rPr>
          <w:rFonts w:ascii="Arial" w:hAnsi="Arial" w:cs="Arial"/>
          <w:bCs/>
          <w:sz w:val="20"/>
          <w:szCs w:val="20"/>
        </w:rPr>
        <w:t xml:space="preserve">Rozvoje </w:t>
      </w:r>
      <w:r w:rsidR="001443D3">
        <w:rPr>
          <w:rFonts w:ascii="Arial" w:hAnsi="Arial" w:cs="Arial"/>
          <w:bCs/>
          <w:sz w:val="20"/>
          <w:szCs w:val="20"/>
        </w:rPr>
        <w:t xml:space="preserve">zpětně za kalendářní </w:t>
      </w:r>
      <w:r>
        <w:rPr>
          <w:rFonts w:ascii="Arial" w:hAnsi="Arial" w:cs="Arial"/>
          <w:bCs/>
          <w:sz w:val="20"/>
          <w:szCs w:val="20"/>
        </w:rPr>
        <w:t>čtvrtletí</w:t>
      </w:r>
      <w:r w:rsidR="001443D3">
        <w:rPr>
          <w:rFonts w:ascii="Arial" w:hAnsi="Arial" w:cs="Arial"/>
          <w:bCs/>
          <w:sz w:val="20"/>
          <w:szCs w:val="20"/>
        </w:rPr>
        <w:t xml:space="preserve">, ve kterém byly služby </w:t>
      </w:r>
      <w:r w:rsidR="00BF0203">
        <w:rPr>
          <w:rFonts w:ascii="Arial" w:hAnsi="Arial" w:cs="Arial"/>
          <w:bCs/>
          <w:sz w:val="20"/>
          <w:szCs w:val="20"/>
        </w:rPr>
        <w:t>R</w:t>
      </w:r>
      <w:r w:rsidR="001443D3">
        <w:rPr>
          <w:rFonts w:ascii="Arial" w:hAnsi="Arial" w:cs="Arial"/>
          <w:bCs/>
          <w:sz w:val="20"/>
          <w:szCs w:val="20"/>
        </w:rPr>
        <w:t>ozvoje poskytnuty</w:t>
      </w:r>
      <w:r w:rsidR="00D911F4">
        <w:rPr>
          <w:rFonts w:ascii="Arial" w:hAnsi="Arial" w:cs="Arial"/>
          <w:bCs/>
          <w:sz w:val="20"/>
          <w:szCs w:val="20"/>
        </w:rPr>
        <w:t>.</w:t>
      </w:r>
    </w:p>
    <w:p w14:paraId="73EDF208" w14:textId="16B68483" w:rsidR="00351012" w:rsidRDefault="002A327A" w:rsidP="001D732A">
      <w:pPr>
        <w:pStyle w:val="Zkladntext"/>
        <w:numPr>
          <w:ilvl w:val="0"/>
          <w:numId w:val="42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Dodávka IS</w:t>
      </w:r>
      <w:r w:rsidR="00C07C29">
        <w:rPr>
          <w:rFonts w:ascii="Arial" w:hAnsi="Arial" w:cs="Arial"/>
          <w:sz w:val="20"/>
          <w:szCs w:val="20"/>
        </w:rPr>
        <w:t>, služby Údržby a uživatelské podpory</w:t>
      </w:r>
      <w:r w:rsidR="00351012" w:rsidRPr="00351012">
        <w:rPr>
          <w:rFonts w:ascii="Arial" w:hAnsi="Arial" w:cs="Arial"/>
          <w:sz w:val="20"/>
          <w:szCs w:val="20"/>
        </w:rPr>
        <w:t xml:space="preserve"> a </w:t>
      </w:r>
      <w:r w:rsidR="00620BB8" w:rsidRPr="00351012">
        <w:rPr>
          <w:rFonts w:ascii="Arial" w:hAnsi="Arial" w:cs="Arial"/>
          <w:sz w:val="20"/>
          <w:szCs w:val="20"/>
        </w:rPr>
        <w:t>služby</w:t>
      </w:r>
      <w:r w:rsidR="00BF0203">
        <w:rPr>
          <w:rFonts w:ascii="Arial" w:hAnsi="Arial" w:cs="Arial"/>
          <w:sz w:val="20"/>
          <w:szCs w:val="20"/>
        </w:rPr>
        <w:t xml:space="preserve"> Rozvoje</w:t>
      </w:r>
      <w:r w:rsidR="00C07C29">
        <w:rPr>
          <w:rFonts w:ascii="Arial" w:hAnsi="Arial" w:cs="Arial"/>
          <w:sz w:val="20"/>
          <w:szCs w:val="20"/>
        </w:rPr>
        <w:t>,</w:t>
      </w:r>
      <w:r w:rsidR="00620BB8" w:rsidRPr="00351012">
        <w:rPr>
          <w:rFonts w:ascii="Arial" w:hAnsi="Arial" w:cs="Arial"/>
          <w:sz w:val="20"/>
          <w:szCs w:val="20"/>
        </w:rPr>
        <w:t xml:space="preserve"> </w:t>
      </w:r>
      <w:r w:rsidR="00FD44D3">
        <w:rPr>
          <w:rFonts w:ascii="Arial" w:hAnsi="Arial" w:cs="Arial"/>
          <w:sz w:val="20"/>
          <w:szCs w:val="20"/>
        </w:rPr>
        <w:t>poskytnuté</w:t>
      </w:r>
      <w:r w:rsidR="00FD44D3" w:rsidRPr="00351012">
        <w:rPr>
          <w:rFonts w:ascii="Arial" w:hAnsi="Arial" w:cs="Arial"/>
          <w:sz w:val="20"/>
          <w:szCs w:val="20"/>
        </w:rPr>
        <w:t xml:space="preserve"> </w:t>
      </w:r>
      <w:r w:rsidR="00620BB8" w:rsidRPr="00351012">
        <w:rPr>
          <w:rFonts w:ascii="Arial" w:hAnsi="Arial" w:cs="Arial"/>
          <w:sz w:val="20"/>
          <w:szCs w:val="20"/>
        </w:rPr>
        <w:t>do 31. 10. 2015</w:t>
      </w:r>
      <w:r w:rsidR="00C07C29">
        <w:rPr>
          <w:rFonts w:ascii="Arial" w:hAnsi="Arial" w:cs="Arial"/>
          <w:sz w:val="20"/>
          <w:szCs w:val="20"/>
        </w:rPr>
        <w:t>,</w:t>
      </w:r>
      <w:r w:rsidR="00351012" w:rsidRPr="00351012">
        <w:rPr>
          <w:rFonts w:ascii="Arial" w:hAnsi="Arial" w:cs="Arial"/>
          <w:sz w:val="20"/>
          <w:szCs w:val="20"/>
        </w:rPr>
        <w:t xml:space="preserve"> budou hrazeny z projektu a </w:t>
      </w:r>
      <w:r w:rsidR="00692795" w:rsidRPr="00351012">
        <w:rPr>
          <w:rFonts w:ascii="Arial" w:hAnsi="Arial" w:cs="Arial"/>
          <w:sz w:val="20"/>
          <w:szCs w:val="20"/>
        </w:rPr>
        <w:t>vystaven</w:t>
      </w:r>
      <w:r w:rsidR="00692795">
        <w:rPr>
          <w:rFonts w:ascii="Arial" w:hAnsi="Arial" w:cs="Arial"/>
          <w:sz w:val="20"/>
          <w:szCs w:val="20"/>
        </w:rPr>
        <w:t>é</w:t>
      </w:r>
      <w:r w:rsidR="00692795" w:rsidRPr="00351012">
        <w:rPr>
          <w:rFonts w:ascii="Arial" w:hAnsi="Arial" w:cs="Arial"/>
          <w:sz w:val="20"/>
          <w:szCs w:val="20"/>
        </w:rPr>
        <w:t xml:space="preserve"> </w:t>
      </w:r>
      <w:r w:rsidR="00351012" w:rsidRPr="00351012">
        <w:rPr>
          <w:rFonts w:ascii="Arial" w:hAnsi="Arial" w:cs="Arial"/>
          <w:sz w:val="20"/>
          <w:szCs w:val="20"/>
        </w:rPr>
        <w:t>faktur</w:t>
      </w:r>
      <w:r w:rsidR="00692795">
        <w:rPr>
          <w:rFonts w:ascii="Arial" w:hAnsi="Arial" w:cs="Arial"/>
          <w:sz w:val="20"/>
          <w:szCs w:val="20"/>
        </w:rPr>
        <w:t>y</w:t>
      </w:r>
      <w:r w:rsidR="00351012" w:rsidRPr="00351012">
        <w:rPr>
          <w:rFonts w:ascii="Arial" w:hAnsi="Arial" w:cs="Arial"/>
          <w:sz w:val="20"/>
          <w:szCs w:val="20"/>
        </w:rPr>
        <w:t xml:space="preserve"> musí </w:t>
      </w:r>
      <w:r w:rsidR="00351012">
        <w:rPr>
          <w:rFonts w:ascii="Arial" w:hAnsi="Arial" w:cs="Arial"/>
          <w:sz w:val="20"/>
          <w:szCs w:val="20"/>
        </w:rPr>
        <w:t xml:space="preserve">být </w:t>
      </w:r>
      <w:r w:rsidR="00351012" w:rsidRPr="00351012">
        <w:rPr>
          <w:rFonts w:ascii="Arial" w:hAnsi="Arial" w:cs="Arial"/>
          <w:sz w:val="20"/>
          <w:szCs w:val="20"/>
        </w:rPr>
        <w:t>označeny v souladu s</w:t>
      </w:r>
      <w:r w:rsidR="00351012">
        <w:rPr>
          <w:rFonts w:ascii="Arial" w:hAnsi="Arial" w:cs="Arial"/>
          <w:sz w:val="20"/>
          <w:szCs w:val="20"/>
        </w:rPr>
        <w:t> </w:t>
      </w:r>
      <w:r w:rsidR="00351012" w:rsidRPr="00351012">
        <w:rPr>
          <w:rFonts w:ascii="Arial" w:hAnsi="Arial" w:cs="Arial"/>
          <w:sz w:val="20"/>
          <w:szCs w:val="20"/>
        </w:rPr>
        <w:t xml:space="preserve">povinným minimem publicity OP LZZ. Pravidla jsou vymezena v Manuálu pro publicitu OP LZZ </w:t>
      </w:r>
      <w:r w:rsidR="00930416">
        <w:rPr>
          <w:rFonts w:ascii="Arial" w:hAnsi="Arial" w:cs="Arial"/>
          <w:sz w:val="20"/>
          <w:szCs w:val="20"/>
        </w:rPr>
        <w:t> a </w:t>
      </w:r>
      <w:r w:rsidR="00351012" w:rsidRPr="00351012">
        <w:rPr>
          <w:rFonts w:ascii="Arial" w:hAnsi="Arial" w:cs="Arial"/>
          <w:sz w:val="20"/>
          <w:szCs w:val="20"/>
        </w:rPr>
        <w:t>v</w:t>
      </w:r>
      <w:r w:rsidR="00930416">
        <w:rPr>
          <w:rFonts w:ascii="Arial" w:hAnsi="Arial" w:cs="Arial"/>
          <w:sz w:val="20"/>
          <w:szCs w:val="20"/>
        </w:rPr>
        <w:t> </w:t>
      </w:r>
      <w:r w:rsidR="00351012" w:rsidRPr="00351012">
        <w:rPr>
          <w:rFonts w:ascii="Arial" w:hAnsi="Arial" w:cs="Arial"/>
          <w:sz w:val="20"/>
          <w:szCs w:val="20"/>
        </w:rPr>
        <w:t>Manuálu vizuál</w:t>
      </w:r>
      <w:r w:rsidR="00351012">
        <w:rPr>
          <w:rFonts w:ascii="Arial" w:hAnsi="Arial" w:cs="Arial"/>
          <w:sz w:val="20"/>
          <w:szCs w:val="20"/>
        </w:rPr>
        <w:t>ní identity OP LZZ (viz odst. 5.</w:t>
      </w:r>
      <w:r w:rsidR="0036460C">
        <w:rPr>
          <w:rFonts w:ascii="Arial" w:hAnsi="Arial" w:cs="Arial"/>
          <w:sz w:val="20"/>
          <w:szCs w:val="20"/>
        </w:rPr>
        <w:t>19</w:t>
      </w:r>
      <w:r w:rsidR="00351012">
        <w:rPr>
          <w:rFonts w:ascii="Arial" w:hAnsi="Arial" w:cs="Arial"/>
          <w:sz w:val="20"/>
          <w:szCs w:val="20"/>
        </w:rPr>
        <w:t xml:space="preserve"> této Smlouvy). </w:t>
      </w:r>
      <w:r w:rsidR="00312B30">
        <w:rPr>
          <w:rFonts w:ascii="Arial" w:hAnsi="Arial" w:cs="Arial"/>
          <w:sz w:val="20"/>
          <w:szCs w:val="20"/>
        </w:rPr>
        <w:t xml:space="preserve">Služby </w:t>
      </w:r>
      <w:r w:rsidR="00BF0203">
        <w:rPr>
          <w:rFonts w:ascii="Arial" w:hAnsi="Arial" w:cs="Arial"/>
          <w:sz w:val="20"/>
          <w:szCs w:val="20"/>
        </w:rPr>
        <w:t>Údržby a</w:t>
      </w:r>
      <w:r w:rsidR="00930416">
        <w:rPr>
          <w:rFonts w:ascii="Arial" w:hAnsi="Arial" w:cs="Arial"/>
          <w:sz w:val="20"/>
          <w:szCs w:val="20"/>
        </w:rPr>
        <w:t> </w:t>
      </w:r>
      <w:r w:rsidR="00BF0203">
        <w:rPr>
          <w:rFonts w:ascii="Arial" w:hAnsi="Arial" w:cs="Arial"/>
          <w:sz w:val="20"/>
          <w:szCs w:val="20"/>
        </w:rPr>
        <w:t>u</w:t>
      </w:r>
      <w:r w:rsidR="007F01A0">
        <w:rPr>
          <w:rFonts w:ascii="Arial" w:hAnsi="Arial" w:cs="Arial"/>
          <w:sz w:val="20"/>
          <w:szCs w:val="20"/>
        </w:rPr>
        <w:t xml:space="preserve">živatelské </w:t>
      </w:r>
      <w:r w:rsidR="00C07C29">
        <w:rPr>
          <w:rFonts w:ascii="Arial" w:hAnsi="Arial" w:cs="Arial"/>
          <w:sz w:val="20"/>
          <w:szCs w:val="20"/>
        </w:rPr>
        <w:t xml:space="preserve">podpory </w:t>
      </w:r>
      <w:r w:rsidR="00312B30">
        <w:rPr>
          <w:rFonts w:ascii="Arial" w:hAnsi="Arial" w:cs="Arial"/>
          <w:sz w:val="20"/>
          <w:szCs w:val="20"/>
        </w:rPr>
        <w:t xml:space="preserve">a </w:t>
      </w:r>
      <w:r w:rsidR="00351012">
        <w:rPr>
          <w:rFonts w:ascii="Arial" w:hAnsi="Arial" w:cs="Arial"/>
          <w:sz w:val="20"/>
          <w:szCs w:val="20"/>
        </w:rPr>
        <w:t>služby</w:t>
      </w:r>
      <w:r w:rsidR="00B04F71">
        <w:rPr>
          <w:rFonts w:ascii="Arial" w:hAnsi="Arial" w:cs="Arial"/>
          <w:sz w:val="20"/>
          <w:szCs w:val="20"/>
        </w:rPr>
        <w:t xml:space="preserve"> Rozvoje</w:t>
      </w:r>
      <w:r w:rsidR="00351012">
        <w:rPr>
          <w:rFonts w:ascii="Arial" w:hAnsi="Arial" w:cs="Arial"/>
          <w:sz w:val="20"/>
          <w:szCs w:val="20"/>
        </w:rPr>
        <w:t xml:space="preserve"> poskytnuté po 1. 11. 2015 budou hrazeny ze státního rozpočtu a nevztahuje se na ně povinnost Poskytovatele </w:t>
      </w:r>
      <w:r w:rsidR="00C07C29">
        <w:rPr>
          <w:rFonts w:ascii="Arial" w:hAnsi="Arial" w:cs="Arial"/>
          <w:sz w:val="20"/>
          <w:szCs w:val="20"/>
        </w:rPr>
        <w:t xml:space="preserve">uvedená </w:t>
      </w:r>
      <w:r w:rsidR="00351012">
        <w:rPr>
          <w:rFonts w:ascii="Arial" w:hAnsi="Arial" w:cs="Arial"/>
          <w:sz w:val="20"/>
          <w:szCs w:val="20"/>
        </w:rPr>
        <w:t>v odst. 5.</w:t>
      </w:r>
      <w:r w:rsidR="0036460C">
        <w:rPr>
          <w:rFonts w:ascii="Arial" w:hAnsi="Arial" w:cs="Arial"/>
          <w:sz w:val="20"/>
          <w:szCs w:val="20"/>
        </w:rPr>
        <w:t>20</w:t>
      </w:r>
      <w:r w:rsidR="00351012">
        <w:rPr>
          <w:rFonts w:ascii="Arial" w:hAnsi="Arial" w:cs="Arial"/>
          <w:sz w:val="20"/>
          <w:szCs w:val="20"/>
        </w:rPr>
        <w:t xml:space="preserve"> této Smlouvy.</w:t>
      </w:r>
    </w:p>
    <w:p w14:paraId="0A6B1745" w14:textId="54A39209" w:rsidR="00351012" w:rsidRDefault="00F33E80" w:rsidP="001C3423">
      <w:pPr>
        <w:pStyle w:val="Zkladntext"/>
        <w:numPr>
          <w:ilvl w:val="0"/>
          <w:numId w:val="51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351012">
        <w:rPr>
          <w:rFonts w:ascii="Arial" w:hAnsi="Arial" w:cs="Arial"/>
          <w:sz w:val="20"/>
          <w:szCs w:val="20"/>
        </w:rPr>
        <w:t>Poskytovatel se zavazuje vystavit daňový doklad (dále jen „faktura“)</w:t>
      </w:r>
      <w:r w:rsidR="001E0428" w:rsidRPr="00351012">
        <w:rPr>
          <w:rFonts w:ascii="Arial" w:hAnsi="Arial" w:cs="Arial"/>
          <w:sz w:val="20"/>
          <w:szCs w:val="20"/>
        </w:rPr>
        <w:t xml:space="preserve"> nejpozději do</w:t>
      </w:r>
      <w:r w:rsidR="006A0794" w:rsidRPr="00351012">
        <w:rPr>
          <w:rFonts w:ascii="Arial" w:hAnsi="Arial" w:cs="Arial"/>
          <w:sz w:val="20"/>
          <w:szCs w:val="20"/>
        </w:rPr>
        <w:t> </w:t>
      </w:r>
      <w:r w:rsidR="00D2511E" w:rsidRPr="00351012">
        <w:rPr>
          <w:rFonts w:ascii="Arial" w:hAnsi="Arial" w:cs="Arial"/>
          <w:sz w:val="20"/>
          <w:szCs w:val="20"/>
        </w:rPr>
        <w:t>14</w:t>
      </w:r>
      <w:r w:rsidR="00070C4A" w:rsidRPr="00351012">
        <w:rPr>
          <w:rFonts w:ascii="Arial" w:hAnsi="Arial" w:cs="Arial"/>
          <w:sz w:val="20"/>
          <w:szCs w:val="20"/>
        </w:rPr>
        <w:t> </w:t>
      </w:r>
      <w:r w:rsidR="000961B3" w:rsidRPr="00351012">
        <w:rPr>
          <w:rFonts w:ascii="Arial" w:hAnsi="Arial" w:cs="Arial"/>
          <w:sz w:val="20"/>
          <w:szCs w:val="20"/>
        </w:rPr>
        <w:t xml:space="preserve">kalendářních </w:t>
      </w:r>
      <w:r w:rsidR="001E0428" w:rsidRPr="00351012">
        <w:rPr>
          <w:rFonts w:ascii="Arial" w:hAnsi="Arial" w:cs="Arial"/>
          <w:sz w:val="20"/>
          <w:szCs w:val="20"/>
        </w:rPr>
        <w:t xml:space="preserve">dnů </w:t>
      </w:r>
      <w:r w:rsidR="00620BB8" w:rsidRPr="00351012">
        <w:rPr>
          <w:rFonts w:ascii="Arial" w:hAnsi="Arial" w:cs="Arial"/>
          <w:sz w:val="20"/>
          <w:szCs w:val="20"/>
        </w:rPr>
        <w:t xml:space="preserve">po vzniku nároku Poskytovatele na úhradu </w:t>
      </w:r>
      <w:r w:rsidR="002525B9" w:rsidRPr="00351012">
        <w:rPr>
          <w:rFonts w:ascii="Arial" w:hAnsi="Arial" w:cs="Arial"/>
          <w:sz w:val="20"/>
          <w:szCs w:val="20"/>
        </w:rPr>
        <w:t>odměn</w:t>
      </w:r>
      <w:r w:rsidR="002525B9">
        <w:rPr>
          <w:rFonts w:ascii="Arial" w:hAnsi="Arial" w:cs="Arial"/>
          <w:sz w:val="20"/>
          <w:szCs w:val="20"/>
        </w:rPr>
        <w:t>y</w:t>
      </w:r>
      <w:r w:rsidR="002525B9" w:rsidRPr="00351012">
        <w:rPr>
          <w:rFonts w:ascii="Arial" w:hAnsi="Arial" w:cs="Arial"/>
          <w:sz w:val="20"/>
          <w:szCs w:val="20"/>
        </w:rPr>
        <w:t xml:space="preserve"> </w:t>
      </w:r>
      <w:r w:rsidR="00620BB8" w:rsidRPr="00351012">
        <w:rPr>
          <w:rFonts w:ascii="Arial" w:hAnsi="Arial" w:cs="Arial"/>
          <w:sz w:val="20"/>
          <w:szCs w:val="20"/>
        </w:rPr>
        <w:t xml:space="preserve">dle předchozího odst. </w:t>
      </w:r>
      <w:r w:rsidR="00D561D0" w:rsidRPr="00351012">
        <w:rPr>
          <w:rFonts w:ascii="Arial" w:hAnsi="Arial" w:cs="Arial"/>
          <w:sz w:val="20"/>
          <w:szCs w:val="20"/>
        </w:rPr>
        <w:t>tohoto článku Smlouvy</w:t>
      </w:r>
      <w:r w:rsidR="001E0428" w:rsidRPr="00351012">
        <w:rPr>
          <w:rFonts w:ascii="Arial" w:hAnsi="Arial" w:cs="Arial"/>
          <w:sz w:val="20"/>
          <w:szCs w:val="20"/>
        </w:rPr>
        <w:t>. Faktura musí obsahovat náležitosti řádného účetního a</w:t>
      </w:r>
      <w:r w:rsidR="00070C4A" w:rsidRPr="00351012">
        <w:rPr>
          <w:rFonts w:ascii="Arial" w:hAnsi="Arial" w:cs="Arial"/>
          <w:sz w:val="20"/>
          <w:szCs w:val="20"/>
        </w:rPr>
        <w:t> </w:t>
      </w:r>
      <w:r w:rsidR="001E0428" w:rsidRPr="00351012">
        <w:rPr>
          <w:rFonts w:ascii="Arial" w:hAnsi="Arial" w:cs="Arial"/>
          <w:sz w:val="20"/>
          <w:szCs w:val="20"/>
        </w:rPr>
        <w:t xml:space="preserve">daňového dokladu podle platné daňové legislativy. </w:t>
      </w:r>
      <w:r w:rsidR="000961B3" w:rsidRPr="00351012">
        <w:rPr>
          <w:rFonts w:ascii="Arial" w:hAnsi="Arial" w:cs="Arial"/>
          <w:sz w:val="20"/>
          <w:szCs w:val="20"/>
        </w:rPr>
        <w:t xml:space="preserve">Na </w:t>
      </w:r>
      <w:r w:rsidR="001E0428" w:rsidRPr="00351012">
        <w:rPr>
          <w:rFonts w:ascii="Arial" w:hAnsi="Arial" w:cs="Arial"/>
          <w:sz w:val="20"/>
          <w:szCs w:val="20"/>
        </w:rPr>
        <w:t xml:space="preserve">faktuře </w:t>
      </w:r>
      <w:r w:rsidR="000961B3" w:rsidRPr="00351012">
        <w:rPr>
          <w:rFonts w:ascii="Arial" w:hAnsi="Arial" w:cs="Arial"/>
          <w:sz w:val="20"/>
          <w:szCs w:val="20"/>
        </w:rPr>
        <w:t xml:space="preserve">musí být </w:t>
      </w:r>
      <w:r w:rsidR="001E0428" w:rsidRPr="00351012">
        <w:rPr>
          <w:rFonts w:ascii="Arial" w:hAnsi="Arial" w:cs="Arial"/>
          <w:sz w:val="20"/>
          <w:szCs w:val="20"/>
        </w:rPr>
        <w:t xml:space="preserve">uvedeny ceny v Kč bez DPH, </w:t>
      </w:r>
      <w:r w:rsidR="000961B3" w:rsidRPr="00351012">
        <w:rPr>
          <w:rFonts w:ascii="Arial" w:hAnsi="Arial" w:cs="Arial"/>
          <w:sz w:val="20"/>
          <w:szCs w:val="20"/>
        </w:rPr>
        <w:t xml:space="preserve">výše </w:t>
      </w:r>
      <w:r w:rsidR="001E0428" w:rsidRPr="00351012">
        <w:rPr>
          <w:rFonts w:ascii="Arial" w:hAnsi="Arial" w:cs="Arial"/>
          <w:sz w:val="20"/>
          <w:szCs w:val="20"/>
        </w:rPr>
        <w:t xml:space="preserve">DPH </w:t>
      </w:r>
      <w:r w:rsidR="000961B3" w:rsidRPr="00351012">
        <w:rPr>
          <w:rFonts w:ascii="Arial" w:hAnsi="Arial" w:cs="Arial"/>
          <w:sz w:val="20"/>
          <w:szCs w:val="20"/>
        </w:rPr>
        <w:t>v Kč, ceny</w:t>
      </w:r>
      <w:r w:rsidR="001E0428" w:rsidRPr="00351012">
        <w:rPr>
          <w:rFonts w:ascii="Arial" w:hAnsi="Arial" w:cs="Arial"/>
          <w:sz w:val="20"/>
          <w:szCs w:val="20"/>
        </w:rPr>
        <w:t xml:space="preserve"> v Kč včetně DPH a specifikace fakturovaného dílčího plnění.</w:t>
      </w:r>
      <w:r w:rsidRPr="00351012">
        <w:rPr>
          <w:rFonts w:ascii="Arial" w:hAnsi="Arial" w:cs="Arial"/>
          <w:sz w:val="20"/>
          <w:szCs w:val="20"/>
        </w:rPr>
        <w:t xml:space="preserve"> Součástí faktury musí být akceptační protokol na dílčí plnění potvrzený Objednatelem, z něhož musí být zřejmé, že Objednatel předmětné dílčí plnění od Poskytovatele přijal</w:t>
      </w:r>
      <w:r w:rsidR="006C6557">
        <w:rPr>
          <w:rFonts w:ascii="Arial" w:hAnsi="Arial" w:cs="Arial"/>
          <w:sz w:val="20"/>
          <w:szCs w:val="20"/>
        </w:rPr>
        <w:t xml:space="preserve"> či přijal s výhradami a smluvní strany sjednaly odpovídající výši odměny v souladu s postupem uvedeným v odst. 4.8 písm. b této Smlouvy</w:t>
      </w:r>
      <w:r w:rsidRPr="00351012">
        <w:rPr>
          <w:rFonts w:ascii="Arial" w:hAnsi="Arial" w:cs="Arial"/>
          <w:sz w:val="20"/>
          <w:szCs w:val="20"/>
        </w:rPr>
        <w:t>.</w:t>
      </w:r>
      <w:r w:rsidR="00620BB8" w:rsidRPr="00351012">
        <w:rPr>
          <w:rFonts w:ascii="Arial" w:hAnsi="Arial" w:cs="Arial"/>
          <w:sz w:val="20"/>
          <w:szCs w:val="20"/>
        </w:rPr>
        <w:t xml:space="preserve"> Faktura dále musí obsahovat údaj o tom, zda</w:t>
      </w:r>
      <w:r w:rsidR="00930416">
        <w:rPr>
          <w:rFonts w:ascii="Arial" w:hAnsi="Arial" w:cs="Arial"/>
          <w:sz w:val="20"/>
          <w:szCs w:val="20"/>
        </w:rPr>
        <w:t> </w:t>
      </w:r>
      <w:r w:rsidR="00620BB8" w:rsidRPr="00351012">
        <w:rPr>
          <w:rFonts w:ascii="Arial" w:hAnsi="Arial" w:cs="Arial"/>
          <w:sz w:val="20"/>
          <w:szCs w:val="20"/>
        </w:rPr>
        <w:t xml:space="preserve">dané dílčí plnění bude hrazeno z projektu či ze státního rozpočtu. </w:t>
      </w:r>
    </w:p>
    <w:p w14:paraId="49685701" w14:textId="0C8B38BA" w:rsidR="00351012" w:rsidRDefault="001E0428" w:rsidP="001C3423">
      <w:pPr>
        <w:pStyle w:val="Zkladntext"/>
        <w:numPr>
          <w:ilvl w:val="0"/>
          <w:numId w:val="52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351012">
        <w:rPr>
          <w:rFonts w:ascii="Arial" w:hAnsi="Arial" w:cs="Arial"/>
          <w:sz w:val="20"/>
          <w:szCs w:val="20"/>
        </w:rPr>
        <w:t xml:space="preserve">Faktura </w:t>
      </w:r>
      <w:r w:rsidR="000961B3" w:rsidRPr="00351012">
        <w:rPr>
          <w:rFonts w:ascii="Arial" w:hAnsi="Arial" w:cs="Arial"/>
          <w:sz w:val="20"/>
          <w:szCs w:val="20"/>
        </w:rPr>
        <w:t xml:space="preserve">musí být </w:t>
      </w:r>
      <w:r w:rsidRPr="00351012">
        <w:rPr>
          <w:rFonts w:ascii="Arial" w:hAnsi="Arial" w:cs="Arial"/>
          <w:sz w:val="20"/>
          <w:szCs w:val="20"/>
        </w:rPr>
        <w:t xml:space="preserve">splatná do 30 kalendářních dnů ode dne jejího doručení Objednateli. </w:t>
      </w:r>
      <w:r w:rsidR="00620BB8" w:rsidRPr="00351012">
        <w:rPr>
          <w:rFonts w:ascii="Arial" w:hAnsi="Arial" w:cs="Arial"/>
          <w:sz w:val="20"/>
          <w:szCs w:val="20"/>
        </w:rPr>
        <w:t xml:space="preserve">Splatnost faktur doručených </w:t>
      </w:r>
      <w:r w:rsidR="00050432">
        <w:rPr>
          <w:rFonts w:ascii="Arial" w:hAnsi="Arial" w:cs="Arial"/>
          <w:sz w:val="20"/>
          <w:szCs w:val="20"/>
        </w:rPr>
        <w:t xml:space="preserve">Objednateli </w:t>
      </w:r>
      <w:r w:rsidR="00620BB8" w:rsidRPr="00351012">
        <w:rPr>
          <w:rFonts w:ascii="Arial" w:hAnsi="Arial" w:cs="Arial"/>
          <w:sz w:val="20"/>
          <w:szCs w:val="20"/>
        </w:rPr>
        <w:t>od 11. prosince do 31. ledna následujícího roku bude ke dni 1. března tohoto následujícího roku.</w:t>
      </w:r>
    </w:p>
    <w:p w14:paraId="42DEB042" w14:textId="77777777" w:rsidR="006A0794" w:rsidRPr="00351012" w:rsidRDefault="001E0428" w:rsidP="001C3423">
      <w:pPr>
        <w:pStyle w:val="Zkladntext"/>
        <w:numPr>
          <w:ilvl w:val="0"/>
          <w:numId w:val="53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351012">
        <w:rPr>
          <w:rFonts w:ascii="Arial" w:hAnsi="Arial" w:cs="Arial"/>
          <w:sz w:val="20"/>
          <w:szCs w:val="20"/>
        </w:rPr>
        <w:t>Datem splatnost</w:t>
      </w:r>
      <w:r w:rsidR="000961B3" w:rsidRPr="00351012">
        <w:rPr>
          <w:rFonts w:ascii="Arial" w:hAnsi="Arial" w:cs="Arial"/>
          <w:sz w:val="20"/>
          <w:szCs w:val="20"/>
        </w:rPr>
        <w:t>i</w:t>
      </w:r>
      <w:r w:rsidRPr="00351012">
        <w:rPr>
          <w:rFonts w:ascii="Arial" w:hAnsi="Arial" w:cs="Arial"/>
          <w:sz w:val="20"/>
          <w:szCs w:val="20"/>
        </w:rPr>
        <w:t xml:space="preserve"> se rozumí odepsání fakturované částky z účtu Objednatele</w:t>
      </w:r>
      <w:r w:rsidR="000961B3" w:rsidRPr="00351012">
        <w:rPr>
          <w:rFonts w:ascii="Arial" w:hAnsi="Arial" w:cs="Arial"/>
          <w:sz w:val="20"/>
          <w:szCs w:val="20"/>
        </w:rPr>
        <w:t xml:space="preserve"> ve prospěch účtu</w:t>
      </w:r>
      <w:r w:rsidR="00F33E80" w:rsidRPr="00351012">
        <w:rPr>
          <w:rFonts w:ascii="Arial" w:hAnsi="Arial" w:cs="Arial"/>
          <w:sz w:val="20"/>
          <w:szCs w:val="20"/>
        </w:rPr>
        <w:t xml:space="preserve"> Poskytovatele</w:t>
      </w:r>
      <w:r w:rsidRPr="00351012">
        <w:rPr>
          <w:rFonts w:ascii="Arial" w:hAnsi="Arial" w:cs="Arial"/>
          <w:sz w:val="20"/>
          <w:szCs w:val="20"/>
        </w:rPr>
        <w:t xml:space="preserve">. </w:t>
      </w:r>
    </w:p>
    <w:p w14:paraId="741CA738" w14:textId="77777777" w:rsidR="006A0794" w:rsidRPr="00351012" w:rsidRDefault="00620BB8" w:rsidP="001C3423">
      <w:pPr>
        <w:pStyle w:val="Zkladntext"/>
        <w:numPr>
          <w:ilvl w:val="0"/>
          <w:numId w:val="5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sjednávají, že f</w:t>
      </w:r>
      <w:r w:rsidR="001E0428" w:rsidRPr="006A0794">
        <w:rPr>
          <w:rFonts w:ascii="Arial" w:hAnsi="Arial" w:cs="Arial"/>
          <w:sz w:val="20"/>
          <w:szCs w:val="20"/>
        </w:rPr>
        <w:t>aktura bude proplacena pouze v případě, že bude obsahovat veškeré nál</w:t>
      </w:r>
      <w:r w:rsidR="001F5BC1" w:rsidRPr="006A0794">
        <w:rPr>
          <w:rFonts w:ascii="Arial" w:hAnsi="Arial" w:cs="Arial"/>
          <w:sz w:val="20"/>
          <w:szCs w:val="20"/>
        </w:rPr>
        <w:t>ežitosti daňového dokladu podle </w:t>
      </w:r>
      <w:r w:rsidR="001E0428" w:rsidRPr="006A0794">
        <w:rPr>
          <w:rFonts w:ascii="Arial" w:hAnsi="Arial" w:cs="Arial"/>
          <w:sz w:val="20"/>
          <w:szCs w:val="20"/>
        </w:rPr>
        <w:t>platné daňové legislativy. V případě, že</w:t>
      </w:r>
      <w:r>
        <w:rPr>
          <w:rFonts w:ascii="Arial" w:hAnsi="Arial" w:cs="Arial"/>
          <w:sz w:val="20"/>
          <w:szCs w:val="20"/>
        </w:rPr>
        <w:t> </w:t>
      </w:r>
      <w:r w:rsidR="00F509D6" w:rsidRPr="006A0794">
        <w:rPr>
          <w:rFonts w:ascii="Arial" w:hAnsi="Arial" w:cs="Arial"/>
          <w:sz w:val="20"/>
          <w:szCs w:val="20"/>
        </w:rPr>
        <w:t>Objedn</w:t>
      </w:r>
      <w:r w:rsidR="001E0428" w:rsidRPr="006A0794">
        <w:rPr>
          <w:rFonts w:ascii="Arial" w:hAnsi="Arial" w:cs="Arial"/>
          <w:sz w:val="20"/>
          <w:szCs w:val="20"/>
        </w:rPr>
        <w:t>atel bude mít námitky proti údajům uvedeným na faktuře, je Objednatel oprávněn zaslat</w:t>
      </w:r>
      <w:r w:rsidR="000961B3" w:rsidRPr="006A0794">
        <w:rPr>
          <w:rFonts w:ascii="Arial" w:hAnsi="Arial" w:cs="Arial"/>
          <w:sz w:val="20"/>
          <w:szCs w:val="20"/>
        </w:rPr>
        <w:t xml:space="preserve"> danou faktur</w:t>
      </w:r>
      <w:r w:rsidR="0041494C" w:rsidRPr="006A0794">
        <w:rPr>
          <w:rFonts w:ascii="Arial" w:hAnsi="Arial" w:cs="Arial"/>
          <w:sz w:val="20"/>
          <w:szCs w:val="20"/>
        </w:rPr>
        <w:t>u</w:t>
      </w:r>
      <w:r w:rsidR="001E0428" w:rsidRPr="006A0794">
        <w:rPr>
          <w:rFonts w:ascii="Arial" w:hAnsi="Arial" w:cs="Arial"/>
          <w:sz w:val="20"/>
          <w:szCs w:val="20"/>
        </w:rPr>
        <w:t xml:space="preserve"> ve lhů</w:t>
      </w:r>
      <w:r w:rsidR="001F5BC1" w:rsidRPr="006A0794">
        <w:rPr>
          <w:rFonts w:ascii="Arial" w:hAnsi="Arial" w:cs="Arial"/>
          <w:sz w:val="20"/>
          <w:szCs w:val="20"/>
        </w:rPr>
        <w:t xml:space="preserve">tě splatnosti zpět </w:t>
      </w:r>
      <w:r w:rsidR="00732BA6" w:rsidRPr="006A0794">
        <w:rPr>
          <w:rFonts w:ascii="Arial" w:hAnsi="Arial" w:cs="Arial"/>
          <w:sz w:val="20"/>
          <w:szCs w:val="20"/>
        </w:rPr>
        <w:t>Poskytovateli</w:t>
      </w:r>
      <w:r w:rsidR="001F5BC1" w:rsidRPr="006A0794">
        <w:rPr>
          <w:rFonts w:ascii="Arial" w:hAnsi="Arial" w:cs="Arial"/>
          <w:sz w:val="20"/>
          <w:szCs w:val="20"/>
        </w:rPr>
        <w:t xml:space="preserve"> k </w:t>
      </w:r>
      <w:r w:rsidR="001E0428" w:rsidRPr="006A0794">
        <w:rPr>
          <w:rFonts w:ascii="Arial" w:hAnsi="Arial" w:cs="Arial"/>
          <w:sz w:val="20"/>
          <w:szCs w:val="20"/>
        </w:rPr>
        <w:t>doplnění či úpravě, aniž se tak dostane do prodlení se</w:t>
      </w:r>
      <w:r w:rsidR="00666556" w:rsidRPr="006A0794">
        <w:rPr>
          <w:rFonts w:ascii="Arial" w:hAnsi="Arial" w:cs="Arial"/>
          <w:sz w:val="20"/>
          <w:szCs w:val="20"/>
        </w:rPr>
        <w:t> </w:t>
      </w:r>
      <w:r w:rsidR="001E0428" w:rsidRPr="006A0794">
        <w:rPr>
          <w:rFonts w:ascii="Arial" w:hAnsi="Arial" w:cs="Arial"/>
          <w:sz w:val="20"/>
          <w:szCs w:val="20"/>
        </w:rPr>
        <w:t xml:space="preserve">splatností; lhůta splatnosti </w:t>
      </w:r>
      <w:r w:rsidR="000961B3" w:rsidRPr="006A0794">
        <w:rPr>
          <w:rFonts w:ascii="Arial" w:hAnsi="Arial" w:cs="Arial"/>
          <w:sz w:val="20"/>
          <w:szCs w:val="20"/>
        </w:rPr>
        <w:t xml:space="preserve">faktury </w:t>
      </w:r>
      <w:r w:rsidR="001E0428" w:rsidRPr="006A0794">
        <w:rPr>
          <w:rFonts w:ascii="Arial" w:hAnsi="Arial" w:cs="Arial"/>
          <w:sz w:val="20"/>
          <w:szCs w:val="20"/>
        </w:rPr>
        <w:t xml:space="preserve">počíná </w:t>
      </w:r>
      <w:r w:rsidR="000961B3" w:rsidRPr="006A0794">
        <w:rPr>
          <w:rFonts w:ascii="Arial" w:hAnsi="Arial" w:cs="Arial"/>
          <w:sz w:val="20"/>
          <w:szCs w:val="20"/>
        </w:rPr>
        <w:t xml:space="preserve">následně </w:t>
      </w:r>
      <w:r w:rsidR="001E0428" w:rsidRPr="006A0794">
        <w:rPr>
          <w:rFonts w:ascii="Arial" w:hAnsi="Arial" w:cs="Arial"/>
          <w:sz w:val="20"/>
          <w:szCs w:val="20"/>
        </w:rPr>
        <w:t>běžet znovu od</w:t>
      </w:r>
      <w:r w:rsidR="000961B3" w:rsidRPr="006A0794">
        <w:rPr>
          <w:rFonts w:ascii="Arial" w:hAnsi="Arial" w:cs="Arial"/>
          <w:sz w:val="20"/>
          <w:szCs w:val="20"/>
        </w:rPr>
        <w:t xml:space="preserve">e dne </w:t>
      </w:r>
      <w:r w:rsidR="001E0428" w:rsidRPr="006A0794">
        <w:rPr>
          <w:rFonts w:ascii="Arial" w:hAnsi="Arial" w:cs="Arial"/>
          <w:sz w:val="20"/>
          <w:szCs w:val="20"/>
        </w:rPr>
        <w:t xml:space="preserve">opětovného zaslání náležitě doplněné či opravené </w:t>
      </w:r>
      <w:r w:rsidR="000961B3" w:rsidRPr="006A0794">
        <w:rPr>
          <w:rFonts w:ascii="Arial" w:hAnsi="Arial" w:cs="Arial"/>
          <w:sz w:val="20"/>
          <w:szCs w:val="20"/>
        </w:rPr>
        <w:t xml:space="preserve">faktury Objednateli </w:t>
      </w:r>
      <w:r w:rsidR="001E0428" w:rsidRPr="006A0794">
        <w:rPr>
          <w:rFonts w:ascii="Arial" w:hAnsi="Arial" w:cs="Arial"/>
          <w:sz w:val="20"/>
          <w:szCs w:val="20"/>
        </w:rPr>
        <w:t>a musí činit</w:t>
      </w:r>
      <w:r w:rsidR="000961B3" w:rsidRPr="006A0794">
        <w:rPr>
          <w:rFonts w:ascii="Arial" w:hAnsi="Arial" w:cs="Arial"/>
          <w:sz w:val="20"/>
          <w:szCs w:val="20"/>
        </w:rPr>
        <w:t xml:space="preserve"> opět</w:t>
      </w:r>
      <w:r w:rsidR="001E0428" w:rsidRPr="006A0794">
        <w:rPr>
          <w:rFonts w:ascii="Arial" w:hAnsi="Arial" w:cs="Arial"/>
          <w:sz w:val="20"/>
          <w:szCs w:val="20"/>
        </w:rPr>
        <w:t xml:space="preserve"> 30</w:t>
      </w:r>
      <w:r w:rsidR="000961B3" w:rsidRPr="006A0794">
        <w:rPr>
          <w:rFonts w:ascii="Arial" w:hAnsi="Arial" w:cs="Arial"/>
          <w:sz w:val="20"/>
          <w:szCs w:val="20"/>
        </w:rPr>
        <w:t xml:space="preserve"> kalendářních</w:t>
      </w:r>
      <w:r w:rsidR="001E0428" w:rsidRPr="006A0794">
        <w:rPr>
          <w:rFonts w:ascii="Arial" w:hAnsi="Arial" w:cs="Arial"/>
          <w:sz w:val="20"/>
          <w:szCs w:val="20"/>
        </w:rPr>
        <w:t xml:space="preserve"> dnů ode dne doručení </w:t>
      </w:r>
      <w:r w:rsidR="000961B3" w:rsidRPr="006A0794">
        <w:rPr>
          <w:rFonts w:ascii="Arial" w:hAnsi="Arial" w:cs="Arial"/>
          <w:sz w:val="20"/>
          <w:szCs w:val="20"/>
        </w:rPr>
        <w:t xml:space="preserve">doplněné či </w:t>
      </w:r>
      <w:r w:rsidR="001E0428" w:rsidRPr="006A0794">
        <w:rPr>
          <w:rFonts w:ascii="Arial" w:hAnsi="Arial" w:cs="Arial"/>
          <w:sz w:val="20"/>
          <w:szCs w:val="20"/>
        </w:rPr>
        <w:t>opravené faktury Objednateli.</w:t>
      </w:r>
    </w:p>
    <w:p w14:paraId="0A4807FB" w14:textId="77777777" w:rsidR="00620BB8" w:rsidRPr="00351012" w:rsidRDefault="001E0428" w:rsidP="001C3423">
      <w:pPr>
        <w:pStyle w:val="Zkladntext"/>
        <w:numPr>
          <w:ilvl w:val="0"/>
          <w:numId w:val="55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6A0794">
        <w:rPr>
          <w:rFonts w:ascii="Arial" w:hAnsi="Arial" w:cs="Arial"/>
          <w:sz w:val="20"/>
          <w:szCs w:val="20"/>
        </w:rPr>
        <w:t>Objednatel ne</w:t>
      </w:r>
      <w:r w:rsidR="000961B3" w:rsidRPr="006A0794">
        <w:rPr>
          <w:rFonts w:ascii="Arial" w:hAnsi="Arial" w:cs="Arial"/>
          <w:sz w:val="20"/>
          <w:szCs w:val="20"/>
        </w:rPr>
        <w:t xml:space="preserve">bude </w:t>
      </w:r>
      <w:r w:rsidRPr="006A0794">
        <w:rPr>
          <w:rFonts w:ascii="Arial" w:hAnsi="Arial" w:cs="Arial"/>
          <w:sz w:val="20"/>
          <w:szCs w:val="20"/>
        </w:rPr>
        <w:t>posky</w:t>
      </w:r>
      <w:r w:rsidR="000961B3" w:rsidRPr="006A0794">
        <w:rPr>
          <w:rFonts w:ascii="Arial" w:hAnsi="Arial" w:cs="Arial"/>
          <w:sz w:val="20"/>
          <w:szCs w:val="20"/>
        </w:rPr>
        <w:t>tovat</w:t>
      </w:r>
      <w:r w:rsidRPr="006A0794">
        <w:rPr>
          <w:rFonts w:ascii="Arial" w:hAnsi="Arial" w:cs="Arial"/>
          <w:sz w:val="20"/>
          <w:szCs w:val="20"/>
        </w:rPr>
        <w:t xml:space="preserve"> zálohové platby a současně nepřipouští překročení nabídkové ceny vyjma změny sazeb DPH.</w:t>
      </w:r>
    </w:p>
    <w:p w14:paraId="0866ECBF" w14:textId="0ABFD04E" w:rsidR="001E0428" w:rsidRPr="003C6B81" w:rsidRDefault="009373E0" w:rsidP="00C749FC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Povinnost hradit</w:t>
      </w:r>
      <w:r w:rsidR="001E0428" w:rsidRPr="003C6B81">
        <w:rPr>
          <w:rFonts w:ascii="Arial" w:hAnsi="Arial" w:cs="Arial"/>
          <w:b/>
          <w:bCs/>
        </w:rPr>
        <w:t xml:space="preserve"> škodu a smluvní pokuty</w:t>
      </w:r>
    </w:p>
    <w:p w14:paraId="6F951694" w14:textId="17CC3B66" w:rsidR="001E0428" w:rsidRPr="00117D5F" w:rsidRDefault="00AD17B6" w:rsidP="00C749FC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C1F9F">
        <w:rPr>
          <w:rFonts w:ascii="Arial" w:hAnsi="Arial" w:cs="Arial"/>
          <w:sz w:val="20"/>
          <w:szCs w:val="20"/>
        </w:rPr>
        <w:t>Objednatel přebírá odpovědnost za škody vzniklé v souvislosti s nesprávným užitím díla, nebo s užitím odlišným od původního záměru</w:t>
      </w:r>
      <w:r w:rsidR="0008618B">
        <w:rPr>
          <w:rFonts w:ascii="Arial" w:hAnsi="Arial" w:cs="Arial"/>
          <w:sz w:val="20"/>
          <w:szCs w:val="20"/>
        </w:rPr>
        <w:t>.</w:t>
      </w:r>
    </w:p>
    <w:p w14:paraId="459018A3" w14:textId="77777777" w:rsidR="00E52454" w:rsidRDefault="001E0428" w:rsidP="00C749FC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457192">
        <w:rPr>
          <w:rFonts w:ascii="Arial" w:hAnsi="Arial" w:cs="Arial"/>
          <w:bCs/>
          <w:sz w:val="20"/>
          <w:szCs w:val="20"/>
        </w:rPr>
        <w:t xml:space="preserve">V případě, že </w:t>
      </w:r>
      <w:r w:rsidR="00732BA6">
        <w:rPr>
          <w:rFonts w:ascii="Arial" w:hAnsi="Arial" w:cs="Arial"/>
          <w:bCs/>
          <w:sz w:val="20"/>
          <w:szCs w:val="20"/>
        </w:rPr>
        <w:t>Poskytovatel</w:t>
      </w:r>
      <w:r w:rsidR="00732DDD">
        <w:rPr>
          <w:rFonts w:ascii="Arial" w:hAnsi="Arial" w:cs="Arial"/>
          <w:bCs/>
          <w:sz w:val="20"/>
          <w:szCs w:val="20"/>
        </w:rPr>
        <w:t xml:space="preserve"> bude v </w:t>
      </w:r>
      <w:r w:rsidRPr="00457192">
        <w:rPr>
          <w:rFonts w:ascii="Arial" w:hAnsi="Arial" w:cs="Arial"/>
          <w:bCs/>
          <w:sz w:val="20"/>
          <w:szCs w:val="20"/>
        </w:rPr>
        <w:t xml:space="preserve">prodlení </w:t>
      </w:r>
      <w:r w:rsidR="00732BA6">
        <w:rPr>
          <w:rFonts w:ascii="Arial" w:hAnsi="Arial" w:cs="Arial"/>
          <w:bCs/>
          <w:sz w:val="20"/>
          <w:szCs w:val="20"/>
        </w:rPr>
        <w:t xml:space="preserve">s </w:t>
      </w:r>
      <w:r w:rsidR="00732BA6" w:rsidRPr="00732BA6">
        <w:rPr>
          <w:rFonts w:ascii="Arial" w:hAnsi="Arial" w:cs="Arial"/>
          <w:bCs/>
          <w:sz w:val="20"/>
          <w:szCs w:val="20"/>
        </w:rPr>
        <w:t xml:space="preserve">plněním </w:t>
      </w:r>
      <w:r w:rsidR="00732BA6">
        <w:rPr>
          <w:rFonts w:ascii="Arial" w:hAnsi="Arial" w:cs="Arial"/>
          <w:bCs/>
          <w:sz w:val="20"/>
          <w:szCs w:val="20"/>
        </w:rPr>
        <w:t>této S</w:t>
      </w:r>
      <w:r w:rsidR="00732BA6" w:rsidRPr="00732BA6">
        <w:rPr>
          <w:rFonts w:ascii="Arial" w:hAnsi="Arial" w:cs="Arial"/>
          <w:bCs/>
          <w:sz w:val="20"/>
          <w:szCs w:val="20"/>
        </w:rPr>
        <w:t xml:space="preserve">mlouvy oproti </w:t>
      </w:r>
      <w:r w:rsidR="00732BA6">
        <w:rPr>
          <w:rFonts w:ascii="Arial" w:hAnsi="Arial" w:cs="Arial"/>
          <w:bCs/>
          <w:sz w:val="20"/>
          <w:szCs w:val="20"/>
        </w:rPr>
        <w:t xml:space="preserve">termínům uvedeným v článku 4 této </w:t>
      </w:r>
      <w:r w:rsidR="009D43EF">
        <w:rPr>
          <w:rFonts w:ascii="Arial" w:hAnsi="Arial" w:cs="Arial"/>
          <w:bCs/>
          <w:sz w:val="20"/>
          <w:szCs w:val="20"/>
        </w:rPr>
        <w:t xml:space="preserve">Smlouvy </w:t>
      </w:r>
      <w:r w:rsidR="00732BA6">
        <w:rPr>
          <w:rFonts w:ascii="Arial" w:hAnsi="Arial" w:cs="Arial"/>
          <w:bCs/>
          <w:sz w:val="20"/>
          <w:szCs w:val="20"/>
        </w:rPr>
        <w:t xml:space="preserve">z důvodů neležících na straně Objednatele, zavazuje se Objednateli </w:t>
      </w:r>
      <w:r w:rsidR="00732DDD">
        <w:rPr>
          <w:rFonts w:ascii="Arial" w:hAnsi="Arial" w:cs="Arial"/>
          <w:bCs/>
          <w:sz w:val="20"/>
          <w:szCs w:val="20"/>
        </w:rPr>
        <w:t>uhradit</w:t>
      </w:r>
      <w:r w:rsidR="00732BA6" w:rsidRPr="00732BA6">
        <w:rPr>
          <w:rFonts w:ascii="Arial" w:hAnsi="Arial" w:cs="Arial"/>
          <w:bCs/>
          <w:sz w:val="20"/>
          <w:szCs w:val="20"/>
        </w:rPr>
        <w:t xml:space="preserve"> smluvní pokutu </w:t>
      </w:r>
      <w:r w:rsidR="00E52454">
        <w:rPr>
          <w:rFonts w:ascii="Arial" w:hAnsi="Arial" w:cs="Arial"/>
          <w:bCs/>
          <w:sz w:val="20"/>
          <w:szCs w:val="20"/>
        </w:rPr>
        <w:t xml:space="preserve">ve výši 10.000,- Kč bez DPH, a to za každý den prodlení. </w:t>
      </w:r>
    </w:p>
    <w:p w14:paraId="440DFC35" w14:textId="3FCD0906" w:rsidR="00732BA6" w:rsidRPr="00732BA6" w:rsidRDefault="00732DDD" w:rsidP="00C749FC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732BA6">
        <w:rPr>
          <w:rFonts w:ascii="Arial" w:hAnsi="Arial" w:cs="Arial"/>
          <w:bCs/>
          <w:sz w:val="20"/>
          <w:szCs w:val="20"/>
        </w:rPr>
        <w:t xml:space="preserve"> případě porušení </w:t>
      </w:r>
      <w:r>
        <w:rPr>
          <w:rFonts w:ascii="Arial" w:hAnsi="Arial" w:cs="Arial"/>
          <w:bCs/>
          <w:sz w:val="20"/>
          <w:szCs w:val="20"/>
        </w:rPr>
        <w:t>jakékoliv z </w:t>
      </w:r>
      <w:r w:rsidRPr="00732BA6">
        <w:rPr>
          <w:rFonts w:ascii="Arial" w:hAnsi="Arial" w:cs="Arial"/>
          <w:bCs/>
          <w:sz w:val="20"/>
          <w:szCs w:val="20"/>
        </w:rPr>
        <w:t xml:space="preserve">povinností </w:t>
      </w:r>
      <w:r w:rsidR="00BF1CD8">
        <w:rPr>
          <w:rFonts w:ascii="Arial" w:hAnsi="Arial" w:cs="Arial"/>
          <w:bCs/>
          <w:sz w:val="20"/>
          <w:szCs w:val="20"/>
        </w:rPr>
        <w:t xml:space="preserve">Poskytovatele </w:t>
      </w:r>
      <w:r>
        <w:rPr>
          <w:rFonts w:ascii="Arial" w:hAnsi="Arial" w:cs="Arial"/>
          <w:bCs/>
          <w:sz w:val="20"/>
          <w:szCs w:val="20"/>
        </w:rPr>
        <w:t xml:space="preserve">uvedených v článku 5 </w:t>
      </w:r>
      <w:r w:rsidR="005C66D0">
        <w:rPr>
          <w:rFonts w:ascii="Arial" w:hAnsi="Arial" w:cs="Arial"/>
          <w:bCs/>
          <w:sz w:val="20"/>
          <w:szCs w:val="20"/>
        </w:rPr>
        <w:t>(vyjma odst. 5.</w:t>
      </w:r>
      <w:r w:rsidR="00B33EC3">
        <w:rPr>
          <w:rFonts w:ascii="Arial" w:hAnsi="Arial" w:cs="Arial"/>
          <w:bCs/>
          <w:sz w:val="20"/>
          <w:szCs w:val="20"/>
        </w:rPr>
        <w:t>20</w:t>
      </w:r>
      <w:r w:rsidR="002B6433">
        <w:rPr>
          <w:rFonts w:ascii="Arial" w:hAnsi="Arial" w:cs="Arial"/>
          <w:bCs/>
          <w:sz w:val="20"/>
          <w:szCs w:val="20"/>
        </w:rPr>
        <w:t xml:space="preserve"> a </w:t>
      </w:r>
      <w:r w:rsidR="005C66D0">
        <w:rPr>
          <w:rFonts w:ascii="Arial" w:hAnsi="Arial" w:cs="Arial"/>
          <w:bCs/>
          <w:sz w:val="20"/>
          <w:szCs w:val="20"/>
        </w:rPr>
        <w:t>5.</w:t>
      </w:r>
      <w:r w:rsidR="00B33EC3">
        <w:rPr>
          <w:rFonts w:ascii="Arial" w:hAnsi="Arial" w:cs="Arial"/>
          <w:bCs/>
          <w:sz w:val="20"/>
          <w:szCs w:val="20"/>
        </w:rPr>
        <w:t>21</w:t>
      </w:r>
      <w:r w:rsidR="005C66D0">
        <w:rPr>
          <w:rFonts w:ascii="Arial" w:hAnsi="Arial" w:cs="Arial"/>
          <w:bCs/>
          <w:sz w:val="20"/>
          <w:szCs w:val="20"/>
        </w:rPr>
        <w:t xml:space="preserve">) </w:t>
      </w:r>
      <w:r>
        <w:rPr>
          <w:rFonts w:ascii="Arial" w:hAnsi="Arial" w:cs="Arial"/>
          <w:bCs/>
          <w:sz w:val="20"/>
          <w:szCs w:val="20"/>
        </w:rPr>
        <w:t xml:space="preserve">této Smlouvy se Poskytovatel </w:t>
      </w:r>
      <w:r w:rsidR="00E52454">
        <w:rPr>
          <w:rFonts w:ascii="Arial" w:hAnsi="Arial" w:cs="Arial"/>
          <w:bCs/>
          <w:sz w:val="20"/>
          <w:szCs w:val="20"/>
        </w:rPr>
        <w:t>zavazuje O</w:t>
      </w:r>
      <w:r w:rsidR="00732BA6" w:rsidRPr="00732BA6">
        <w:rPr>
          <w:rFonts w:ascii="Arial" w:hAnsi="Arial" w:cs="Arial"/>
          <w:bCs/>
          <w:sz w:val="20"/>
          <w:szCs w:val="20"/>
        </w:rPr>
        <w:t xml:space="preserve">bjednateli </w:t>
      </w:r>
      <w:r>
        <w:rPr>
          <w:rFonts w:ascii="Arial" w:hAnsi="Arial" w:cs="Arial"/>
          <w:bCs/>
          <w:sz w:val="20"/>
          <w:szCs w:val="20"/>
        </w:rPr>
        <w:t xml:space="preserve">uhradit </w:t>
      </w:r>
      <w:r w:rsidR="00732BA6" w:rsidRPr="00732BA6">
        <w:rPr>
          <w:rFonts w:ascii="Arial" w:hAnsi="Arial" w:cs="Arial"/>
          <w:bCs/>
          <w:sz w:val="20"/>
          <w:szCs w:val="20"/>
        </w:rPr>
        <w:t xml:space="preserve">smluvní pokutu </w:t>
      </w:r>
      <w:r w:rsidR="00E52454">
        <w:rPr>
          <w:rFonts w:ascii="Arial" w:hAnsi="Arial" w:cs="Arial"/>
          <w:bCs/>
          <w:sz w:val="20"/>
          <w:szCs w:val="20"/>
        </w:rPr>
        <w:t>a to ve výši 2</w:t>
      </w:r>
      <w:r w:rsidR="00732BA6" w:rsidRPr="00732BA6">
        <w:rPr>
          <w:rFonts w:ascii="Arial" w:hAnsi="Arial" w:cs="Arial"/>
          <w:bCs/>
          <w:sz w:val="20"/>
          <w:szCs w:val="20"/>
        </w:rPr>
        <w:t>0</w:t>
      </w:r>
      <w:r w:rsidR="00E52454">
        <w:rPr>
          <w:rFonts w:ascii="Arial" w:hAnsi="Arial" w:cs="Arial"/>
          <w:bCs/>
          <w:sz w:val="20"/>
          <w:szCs w:val="20"/>
        </w:rPr>
        <w:t> </w:t>
      </w:r>
      <w:r w:rsidR="00732BA6" w:rsidRPr="00732BA6">
        <w:rPr>
          <w:rFonts w:ascii="Arial" w:hAnsi="Arial" w:cs="Arial"/>
          <w:bCs/>
          <w:sz w:val="20"/>
          <w:szCs w:val="20"/>
        </w:rPr>
        <w:t>000</w:t>
      </w:r>
      <w:r w:rsidR="00E52454">
        <w:rPr>
          <w:rFonts w:ascii="Arial" w:hAnsi="Arial" w:cs="Arial"/>
          <w:bCs/>
          <w:sz w:val="20"/>
          <w:szCs w:val="20"/>
        </w:rPr>
        <w:t>,-</w:t>
      </w:r>
      <w:r w:rsidR="00732BA6" w:rsidRPr="00732BA6">
        <w:rPr>
          <w:rFonts w:ascii="Arial" w:hAnsi="Arial" w:cs="Arial"/>
          <w:bCs/>
          <w:sz w:val="20"/>
          <w:szCs w:val="20"/>
        </w:rPr>
        <w:t xml:space="preserve">  Kč, a to za každý jednotlivý případ porušení takové povinnosti.</w:t>
      </w:r>
    </w:p>
    <w:p w14:paraId="7DFB1702" w14:textId="77777777" w:rsidR="00707E9F" w:rsidRDefault="00E52454" w:rsidP="00707E9F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E52454">
        <w:rPr>
          <w:rFonts w:ascii="Arial" w:hAnsi="Arial" w:cs="Arial"/>
          <w:bCs/>
          <w:sz w:val="20"/>
          <w:szCs w:val="20"/>
        </w:rPr>
        <w:t xml:space="preserve">V případě porušení povinnosti mlčenlivosti </w:t>
      </w:r>
      <w:r w:rsidR="00D561D0">
        <w:rPr>
          <w:rFonts w:ascii="Arial" w:hAnsi="Arial" w:cs="Arial"/>
          <w:bCs/>
          <w:sz w:val="20"/>
          <w:szCs w:val="20"/>
        </w:rPr>
        <w:t xml:space="preserve">dle </w:t>
      </w:r>
      <w:r w:rsidR="00732DDD">
        <w:rPr>
          <w:rFonts w:ascii="Arial" w:hAnsi="Arial" w:cs="Arial"/>
          <w:bCs/>
          <w:sz w:val="20"/>
          <w:szCs w:val="20"/>
        </w:rPr>
        <w:t>článku 10</w:t>
      </w:r>
      <w:r w:rsidR="00D561D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této Smlouvy </w:t>
      </w:r>
      <w:r w:rsidR="0008618B" w:rsidRPr="0008618B">
        <w:rPr>
          <w:rFonts w:ascii="Arial" w:hAnsi="Arial" w:cs="Arial"/>
          <w:bCs/>
          <w:sz w:val="20"/>
          <w:szCs w:val="20"/>
        </w:rPr>
        <w:t xml:space="preserve">se </w:t>
      </w:r>
      <w:r w:rsidR="00732DDD">
        <w:rPr>
          <w:rFonts w:ascii="Arial" w:hAnsi="Arial" w:cs="Arial"/>
          <w:bCs/>
          <w:sz w:val="20"/>
          <w:szCs w:val="20"/>
        </w:rPr>
        <w:t>Poskytovatel</w:t>
      </w:r>
      <w:r w:rsidR="0008618B" w:rsidRPr="0008618B">
        <w:rPr>
          <w:rFonts w:ascii="Arial" w:hAnsi="Arial" w:cs="Arial"/>
          <w:bCs/>
          <w:sz w:val="20"/>
          <w:szCs w:val="20"/>
        </w:rPr>
        <w:t xml:space="preserve"> zavazuje </w:t>
      </w:r>
      <w:r w:rsidR="00732DDD">
        <w:rPr>
          <w:rFonts w:ascii="Arial" w:hAnsi="Arial" w:cs="Arial"/>
          <w:bCs/>
          <w:sz w:val="20"/>
          <w:szCs w:val="20"/>
        </w:rPr>
        <w:t>uhradit Objednateli</w:t>
      </w:r>
      <w:r w:rsidR="0008618B" w:rsidRPr="0008618B">
        <w:rPr>
          <w:rFonts w:ascii="Arial" w:hAnsi="Arial" w:cs="Arial"/>
          <w:bCs/>
          <w:sz w:val="20"/>
          <w:szCs w:val="20"/>
        </w:rPr>
        <w:t xml:space="preserve"> smluvní</w:t>
      </w:r>
      <w:r w:rsidR="0008618B">
        <w:rPr>
          <w:rFonts w:ascii="Arial" w:hAnsi="Arial" w:cs="Arial"/>
          <w:bCs/>
          <w:sz w:val="20"/>
          <w:szCs w:val="20"/>
        </w:rPr>
        <w:t xml:space="preserve"> </w:t>
      </w:r>
      <w:r w:rsidRPr="00E52454">
        <w:rPr>
          <w:rFonts w:ascii="Arial" w:hAnsi="Arial" w:cs="Arial"/>
          <w:bCs/>
          <w:sz w:val="20"/>
          <w:szCs w:val="20"/>
        </w:rPr>
        <w:t xml:space="preserve">pokutu ve výši </w:t>
      </w:r>
      <w:r w:rsidR="00732DDD">
        <w:rPr>
          <w:rFonts w:ascii="Arial" w:hAnsi="Arial" w:cs="Arial"/>
          <w:bCs/>
          <w:sz w:val="20"/>
          <w:szCs w:val="20"/>
        </w:rPr>
        <w:t>5</w:t>
      </w:r>
      <w:r w:rsidR="00B219E3">
        <w:rPr>
          <w:rFonts w:ascii="Arial" w:hAnsi="Arial" w:cs="Arial"/>
          <w:bCs/>
          <w:sz w:val="20"/>
          <w:szCs w:val="20"/>
        </w:rPr>
        <w:t>0</w:t>
      </w:r>
      <w:r w:rsidR="009D43EF">
        <w:rPr>
          <w:rFonts w:ascii="Arial" w:hAnsi="Arial" w:cs="Arial"/>
          <w:bCs/>
          <w:sz w:val="20"/>
          <w:szCs w:val="20"/>
        </w:rPr>
        <w:t> </w:t>
      </w:r>
      <w:r w:rsidRPr="00E52454">
        <w:rPr>
          <w:rFonts w:ascii="Arial" w:hAnsi="Arial" w:cs="Arial"/>
          <w:bCs/>
          <w:sz w:val="20"/>
          <w:szCs w:val="20"/>
        </w:rPr>
        <w:t>000,- Kč</w:t>
      </w:r>
      <w:r w:rsidR="009D43EF">
        <w:rPr>
          <w:rFonts w:ascii="Arial" w:hAnsi="Arial" w:cs="Arial"/>
          <w:bCs/>
          <w:sz w:val="20"/>
          <w:szCs w:val="20"/>
        </w:rPr>
        <w:t>, a to</w:t>
      </w:r>
      <w:r w:rsidRPr="00E52454">
        <w:rPr>
          <w:rFonts w:ascii="Arial" w:hAnsi="Arial" w:cs="Arial"/>
          <w:bCs/>
          <w:sz w:val="20"/>
          <w:szCs w:val="20"/>
        </w:rPr>
        <w:t xml:space="preserve"> za</w:t>
      </w:r>
      <w:r w:rsidR="0008618B">
        <w:rPr>
          <w:rFonts w:ascii="Arial" w:hAnsi="Arial" w:cs="Arial"/>
          <w:bCs/>
          <w:sz w:val="20"/>
          <w:szCs w:val="20"/>
        </w:rPr>
        <w:t> </w:t>
      </w:r>
      <w:r w:rsidRPr="00E52454">
        <w:rPr>
          <w:rFonts w:ascii="Arial" w:hAnsi="Arial" w:cs="Arial"/>
          <w:bCs/>
          <w:sz w:val="20"/>
          <w:szCs w:val="20"/>
        </w:rPr>
        <w:t>každé takové porušení povinnosti</w:t>
      </w:r>
      <w:r>
        <w:rPr>
          <w:rFonts w:ascii="Arial" w:hAnsi="Arial" w:cs="Arial"/>
          <w:bCs/>
          <w:sz w:val="20"/>
          <w:szCs w:val="20"/>
        </w:rPr>
        <w:t>.</w:t>
      </w:r>
      <w:r w:rsidRPr="00E52454">
        <w:rPr>
          <w:rFonts w:ascii="Arial" w:hAnsi="Arial" w:cs="Arial"/>
          <w:bCs/>
          <w:sz w:val="20"/>
          <w:szCs w:val="20"/>
        </w:rPr>
        <w:t xml:space="preserve"> </w:t>
      </w:r>
    </w:p>
    <w:p w14:paraId="5FF95CE3" w14:textId="3025AB4B" w:rsidR="00707E9F" w:rsidRPr="00707E9F" w:rsidRDefault="00707E9F" w:rsidP="00707E9F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07E9F">
        <w:rPr>
          <w:rFonts w:ascii="Arial" w:hAnsi="Arial" w:cs="Arial"/>
          <w:bCs/>
          <w:sz w:val="20"/>
          <w:szCs w:val="20"/>
        </w:rPr>
        <w:t>V případě, že Poskytovatel nesplní</w:t>
      </w:r>
      <w:r>
        <w:rPr>
          <w:rFonts w:ascii="Arial" w:hAnsi="Arial" w:cs="Arial"/>
          <w:bCs/>
          <w:sz w:val="20"/>
          <w:szCs w:val="20"/>
        </w:rPr>
        <w:t xml:space="preserve"> jakoukoliv </w:t>
      </w:r>
      <w:r w:rsidRPr="00707E9F">
        <w:rPr>
          <w:rFonts w:ascii="Arial" w:hAnsi="Arial" w:cs="Arial"/>
          <w:bCs/>
          <w:sz w:val="20"/>
          <w:szCs w:val="20"/>
        </w:rPr>
        <w:t xml:space="preserve">povinnost </w:t>
      </w:r>
      <w:r>
        <w:rPr>
          <w:rFonts w:ascii="Arial" w:hAnsi="Arial" w:cs="Arial"/>
          <w:bCs/>
          <w:sz w:val="20"/>
          <w:szCs w:val="20"/>
        </w:rPr>
        <w:t>uvedenou v odst. 5.</w:t>
      </w:r>
      <w:r w:rsidR="00B33EC3">
        <w:rPr>
          <w:rFonts w:ascii="Arial" w:hAnsi="Arial" w:cs="Arial"/>
          <w:bCs/>
          <w:sz w:val="20"/>
          <w:szCs w:val="20"/>
        </w:rPr>
        <w:t>20</w:t>
      </w:r>
      <w:r w:rsidR="005C66D0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a/nebo 5.</w:t>
      </w:r>
      <w:r w:rsidR="00B33EC3">
        <w:rPr>
          <w:rFonts w:ascii="Arial" w:hAnsi="Arial" w:cs="Arial"/>
          <w:bCs/>
          <w:sz w:val="20"/>
          <w:szCs w:val="20"/>
        </w:rPr>
        <w:t>21</w:t>
      </w:r>
      <w:r w:rsidRPr="00707E9F">
        <w:rPr>
          <w:rFonts w:ascii="Arial" w:hAnsi="Arial" w:cs="Arial"/>
          <w:bCs/>
          <w:sz w:val="20"/>
          <w:szCs w:val="20"/>
        </w:rPr>
        <w:t xml:space="preserve"> této</w:t>
      </w:r>
      <w:r>
        <w:rPr>
          <w:rFonts w:ascii="Arial" w:hAnsi="Arial" w:cs="Arial"/>
          <w:bCs/>
          <w:sz w:val="20"/>
          <w:szCs w:val="20"/>
        </w:rPr>
        <w:t xml:space="preserve"> S</w:t>
      </w:r>
      <w:r w:rsidRPr="00707E9F">
        <w:rPr>
          <w:rFonts w:ascii="Arial" w:hAnsi="Arial" w:cs="Arial"/>
          <w:bCs/>
          <w:sz w:val="20"/>
          <w:szCs w:val="20"/>
        </w:rPr>
        <w:t>mlouvy, zavazuje se Objednateli uhradit smluvní pokutu ve výši 5.000,- Kč, a to za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707E9F">
        <w:rPr>
          <w:rFonts w:ascii="Arial" w:hAnsi="Arial" w:cs="Arial"/>
          <w:bCs/>
          <w:sz w:val="20"/>
          <w:szCs w:val="20"/>
        </w:rPr>
        <w:t>každý jednotlivý případ porušení dané povinnosti.</w:t>
      </w:r>
    </w:p>
    <w:p w14:paraId="4D1D6D05" w14:textId="456EC749" w:rsidR="00732DDD" w:rsidRDefault="00707E9F" w:rsidP="00C749FC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V </w:t>
      </w:r>
      <w:r w:rsidR="00732DDD" w:rsidRPr="00732DDD">
        <w:rPr>
          <w:rFonts w:ascii="Arial" w:hAnsi="Arial" w:cs="Arial"/>
          <w:bCs/>
          <w:sz w:val="20"/>
          <w:szCs w:val="20"/>
        </w:rPr>
        <w:t>případě prodlení s </w:t>
      </w:r>
      <w:r w:rsidR="005C66D0">
        <w:rPr>
          <w:rFonts w:ascii="Arial" w:hAnsi="Arial" w:cs="Arial"/>
          <w:bCs/>
          <w:sz w:val="20"/>
          <w:szCs w:val="20"/>
        </w:rPr>
        <w:t>plněním povinností uvedených v </w:t>
      </w:r>
      <w:r w:rsidR="00732DDD" w:rsidRPr="00732DDD">
        <w:rPr>
          <w:rFonts w:ascii="Arial" w:hAnsi="Arial" w:cs="Arial"/>
          <w:bCs/>
          <w:sz w:val="20"/>
          <w:szCs w:val="20"/>
        </w:rPr>
        <w:t>o</w:t>
      </w:r>
      <w:r w:rsidR="005C66D0">
        <w:rPr>
          <w:rFonts w:ascii="Arial" w:hAnsi="Arial" w:cs="Arial"/>
          <w:bCs/>
          <w:sz w:val="20"/>
          <w:szCs w:val="20"/>
        </w:rPr>
        <w:t>d</w:t>
      </w:r>
      <w:r w:rsidR="00732DDD" w:rsidRPr="00732DDD">
        <w:rPr>
          <w:rFonts w:ascii="Arial" w:hAnsi="Arial" w:cs="Arial"/>
          <w:bCs/>
          <w:sz w:val="20"/>
          <w:szCs w:val="20"/>
        </w:rPr>
        <w:t xml:space="preserve">st. 6.3 této Smlouvy se Poskytovatel zavazuje uhradit Objednateli smluvní pokutu ve výši </w:t>
      </w:r>
      <w:r w:rsidR="00104E34">
        <w:rPr>
          <w:rFonts w:ascii="Arial" w:hAnsi="Arial" w:cs="Arial"/>
          <w:bCs/>
          <w:sz w:val="20"/>
          <w:szCs w:val="20"/>
        </w:rPr>
        <w:t>10</w:t>
      </w:r>
      <w:r w:rsidR="00732DDD" w:rsidRPr="00732DDD">
        <w:rPr>
          <w:rFonts w:ascii="Arial" w:hAnsi="Arial" w:cs="Arial"/>
          <w:bCs/>
          <w:sz w:val="20"/>
          <w:szCs w:val="20"/>
        </w:rPr>
        <w:t xml:space="preserve"> 000,- Kč bez DPH, a to každý den prodlení. </w:t>
      </w:r>
    </w:p>
    <w:p w14:paraId="7CEC3F2A" w14:textId="77777777" w:rsidR="00390805" w:rsidRPr="00732DDD" w:rsidRDefault="00567ECC" w:rsidP="00C749FC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32DDD">
        <w:rPr>
          <w:rFonts w:ascii="Arial" w:hAnsi="Arial" w:cs="Arial"/>
          <w:bCs/>
          <w:sz w:val="20"/>
          <w:szCs w:val="20"/>
        </w:rPr>
        <w:t xml:space="preserve">Při nedodržení termínu splatnosti Objednatelem je </w:t>
      </w:r>
      <w:r w:rsidR="00E52454" w:rsidRPr="00732DDD">
        <w:rPr>
          <w:rFonts w:ascii="Arial" w:hAnsi="Arial" w:cs="Arial"/>
          <w:bCs/>
          <w:sz w:val="20"/>
          <w:szCs w:val="20"/>
        </w:rPr>
        <w:t>Poskytovatel</w:t>
      </w:r>
      <w:r w:rsidRPr="00732DDD">
        <w:rPr>
          <w:rFonts w:ascii="Arial" w:hAnsi="Arial" w:cs="Arial"/>
          <w:bCs/>
          <w:sz w:val="20"/>
          <w:szCs w:val="20"/>
        </w:rPr>
        <w:t xml:space="preserve"> oprávněn požadovat úhradu úroku z prodlení ve výši dle nařízení vlády č. 351/2013 Sb., kterým se určuje výše úroků z</w:t>
      </w:r>
      <w:r w:rsidR="00666556" w:rsidRPr="00732DDD">
        <w:rPr>
          <w:rFonts w:ascii="Arial" w:hAnsi="Arial" w:cs="Arial"/>
          <w:bCs/>
          <w:sz w:val="20"/>
          <w:szCs w:val="20"/>
        </w:rPr>
        <w:t> </w:t>
      </w:r>
      <w:r w:rsidRPr="00732DDD">
        <w:rPr>
          <w:rFonts w:ascii="Arial" w:hAnsi="Arial" w:cs="Arial"/>
          <w:bCs/>
          <w:sz w:val="20"/>
          <w:szCs w:val="20"/>
        </w:rPr>
        <w:t>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osob.</w:t>
      </w:r>
    </w:p>
    <w:p w14:paraId="0E40331C" w14:textId="36520F95" w:rsidR="0008618B" w:rsidRPr="0008618B" w:rsidRDefault="0008618B" w:rsidP="0008618B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8618B">
        <w:rPr>
          <w:rFonts w:ascii="Arial" w:hAnsi="Arial" w:cs="Arial"/>
          <w:bCs/>
          <w:sz w:val="20"/>
          <w:szCs w:val="20"/>
        </w:rPr>
        <w:t xml:space="preserve">Poskytovatel </w:t>
      </w:r>
      <w:r w:rsidR="009373E0">
        <w:rPr>
          <w:rFonts w:ascii="Arial" w:hAnsi="Arial" w:cs="Arial"/>
          <w:bCs/>
          <w:sz w:val="20"/>
          <w:szCs w:val="20"/>
        </w:rPr>
        <w:t>je povinen hradit</w:t>
      </w:r>
      <w:r w:rsidRPr="0008618B">
        <w:rPr>
          <w:rFonts w:ascii="Arial" w:hAnsi="Arial" w:cs="Arial"/>
          <w:bCs/>
          <w:sz w:val="20"/>
          <w:szCs w:val="20"/>
        </w:rPr>
        <w:t xml:space="preserve"> veškerou způsobenou škodu či jinou újmu, a to vzniklou jak</w:t>
      </w:r>
      <w:r>
        <w:rPr>
          <w:rFonts w:ascii="Arial" w:hAnsi="Arial" w:cs="Arial"/>
          <w:bCs/>
          <w:sz w:val="20"/>
          <w:szCs w:val="20"/>
        </w:rPr>
        <w:t> </w:t>
      </w:r>
      <w:r w:rsidRPr="0008618B">
        <w:rPr>
          <w:rFonts w:ascii="Arial" w:hAnsi="Arial" w:cs="Arial"/>
          <w:bCs/>
          <w:sz w:val="20"/>
          <w:szCs w:val="20"/>
        </w:rPr>
        <w:t xml:space="preserve">porušením ustanovení této </w:t>
      </w:r>
      <w:r>
        <w:rPr>
          <w:rFonts w:ascii="Arial" w:hAnsi="Arial" w:cs="Arial"/>
          <w:bCs/>
          <w:sz w:val="20"/>
          <w:szCs w:val="20"/>
        </w:rPr>
        <w:t>S</w:t>
      </w:r>
      <w:r w:rsidRPr="0008618B">
        <w:rPr>
          <w:rFonts w:ascii="Arial" w:hAnsi="Arial" w:cs="Arial"/>
          <w:bCs/>
          <w:sz w:val="20"/>
          <w:szCs w:val="20"/>
        </w:rPr>
        <w:t>mlo</w:t>
      </w:r>
      <w:r>
        <w:rPr>
          <w:rFonts w:ascii="Arial" w:hAnsi="Arial" w:cs="Arial"/>
          <w:bCs/>
          <w:sz w:val="20"/>
          <w:szCs w:val="20"/>
        </w:rPr>
        <w:t>uvy</w:t>
      </w:r>
      <w:r w:rsidRPr="0008618B">
        <w:rPr>
          <w:rFonts w:ascii="Arial" w:hAnsi="Arial" w:cs="Arial"/>
          <w:bCs/>
          <w:sz w:val="20"/>
          <w:szCs w:val="20"/>
        </w:rPr>
        <w:t>, tak i porušením povinností stanovených platnými a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08618B">
        <w:rPr>
          <w:rFonts w:ascii="Arial" w:hAnsi="Arial" w:cs="Arial"/>
          <w:bCs/>
          <w:sz w:val="20"/>
          <w:szCs w:val="20"/>
        </w:rPr>
        <w:t>účinnými právními předpisy. Odpovědnost a náhrada škody či jiné újmy s</w:t>
      </w:r>
      <w:r>
        <w:rPr>
          <w:rFonts w:ascii="Arial" w:hAnsi="Arial" w:cs="Arial"/>
          <w:bCs/>
          <w:sz w:val="20"/>
          <w:szCs w:val="20"/>
        </w:rPr>
        <w:t>e řídí příslušnými ustanovením o</w:t>
      </w:r>
      <w:r w:rsidRPr="0008618B">
        <w:rPr>
          <w:rFonts w:ascii="Arial" w:hAnsi="Arial" w:cs="Arial"/>
          <w:bCs/>
          <w:sz w:val="20"/>
          <w:szCs w:val="20"/>
        </w:rPr>
        <w:t>bčanského zákoníku.</w:t>
      </w:r>
    </w:p>
    <w:p w14:paraId="4FF56E98" w14:textId="77777777" w:rsidR="0008618B" w:rsidRPr="0008618B" w:rsidRDefault="0008618B" w:rsidP="0008618B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8618B">
        <w:rPr>
          <w:rFonts w:ascii="Arial" w:hAnsi="Arial" w:cs="Arial"/>
          <w:bCs/>
          <w:sz w:val="20"/>
          <w:szCs w:val="20"/>
        </w:rPr>
        <w:t>Ujednáním o smluvní pokutě není dotčeno právo stran na náhradu škody či jiné újmy v plné výši a věřitel je oprávněn domáhat se náhrady škody či jiné újmy v plné výši.</w:t>
      </w:r>
    </w:p>
    <w:p w14:paraId="15A0AA9E" w14:textId="77777777" w:rsidR="00732DDD" w:rsidRPr="00732DDD" w:rsidRDefault="0008618B" w:rsidP="00732DDD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08618B">
        <w:rPr>
          <w:rFonts w:ascii="Arial" w:hAnsi="Arial" w:cs="Arial"/>
          <w:bCs/>
          <w:sz w:val="20"/>
          <w:szCs w:val="20"/>
        </w:rPr>
        <w:t xml:space="preserve">Smluvní pokutu stejně jako případnou škodu či jinou újmu vzniklou Objednateli vlivem činnosti Poskytovatele se Poskytovatel zavazuje </w:t>
      </w:r>
      <w:r>
        <w:rPr>
          <w:rFonts w:ascii="Arial" w:hAnsi="Arial" w:cs="Arial"/>
          <w:bCs/>
          <w:sz w:val="20"/>
          <w:szCs w:val="20"/>
        </w:rPr>
        <w:t xml:space="preserve">zaplatit </w:t>
      </w:r>
      <w:r w:rsidRPr="0008618B">
        <w:rPr>
          <w:rFonts w:ascii="Arial" w:hAnsi="Arial" w:cs="Arial"/>
          <w:bCs/>
          <w:sz w:val="20"/>
          <w:szCs w:val="20"/>
        </w:rPr>
        <w:t>Objednateli nejpozději do 30 kalendářních dnů ode dne, kdy bude Objednatelem o nároku na uhrazení smluvní pokuty a její výši resp. vzniklé škody či jiné újmy a její výši prokazatelně informován.</w:t>
      </w:r>
    </w:p>
    <w:p w14:paraId="4FBE2A5E" w14:textId="77777777" w:rsidR="0008618B" w:rsidRDefault="00732DDD" w:rsidP="00732DDD">
      <w:pPr>
        <w:pStyle w:val="Zkladntext"/>
        <w:numPr>
          <w:ilvl w:val="0"/>
          <w:numId w:val="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32DDD">
        <w:rPr>
          <w:rFonts w:ascii="Arial" w:hAnsi="Arial" w:cs="Arial"/>
          <w:bCs/>
          <w:sz w:val="20"/>
          <w:szCs w:val="20"/>
        </w:rPr>
        <w:t>Smluvní pokuty mohou být libovolně kombinovány, tzn., uplatnění jedné smluvní pokuty nevylučuje souběžné uplatnění jakékoliv jiné smluvní pokuty.</w:t>
      </w:r>
    </w:p>
    <w:p w14:paraId="4D6C301D" w14:textId="2BD5E433" w:rsidR="00732DDD" w:rsidRPr="00732DDD" w:rsidRDefault="00B33EC3" w:rsidP="00732DDD">
      <w:pPr>
        <w:pStyle w:val="Zkladntext"/>
        <w:numPr>
          <w:ilvl w:val="0"/>
          <w:numId w:val="5"/>
        </w:numPr>
        <w:spacing w:before="60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Ochrana informací</w:t>
      </w:r>
    </w:p>
    <w:p w14:paraId="4A7EABD1" w14:textId="77777777" w:rsidR="00732DDD" w:rsidRPr="00732DDD" w:rsidRDefault="00732DDD" w:rsidP="001D732A">
      <w:pPr>
        <w:pStyle w:val="Zkladntext"/>
        <w:numPr>
          <w:ilvl w:val="0"/>
          <w:numId w:val="4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32DDD">
        <w:rPr>
          <w:rFonts w:ascii="Arial" w:hAnsi="Arial" w:cs="Arial"/>
          <w:bCs/>
          <w:sz w:val="20"/>
          <w:szCs w:val="20"/>
        </w:rPr>
        <w:t xml:space="preserve">se zavazuje, že zachová jako citlivé veškeré informace, o kterých se dozví v souvislosti s poskytováním plnění dle této </w:t>
      </w:r>
      <w:r>
        <w:rPr>
          <w:rFonts w:ascii="Arial" w:hAnsi="Arial" w:cs="Arial"/>
          <w:bCs/>
          <w:sz w:val="20"/>
          <w:szCs w:val="20"/>
        </w:rPr>
        <w:t>S</w:t>
      </w:r>
      <w:r w:rsidRPr="00732DDD">
        <w:rPr>
          <w:rFonts w:ascii="Arial" w:hAnsi="Arial" w:cs="Arial"/>
          <w:bCs/>
          <w:sz w:val="20"/>
          <w:szCs w:val="20"/>
        </w:rPr>
        <w:t>mlouvy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Pr="00732DDD">
        <w:rPr>
          <w:rFonts w:ascii="Arial" w:hAnsi="Arial" w:cs="Arial"/>
          <w:bCs/>
          <w:sz w:val="20"/>
          <w:szCs w:val="20"/>
        </w:rPr>
        <w:t>Povinnost poskytovat informace podle zákona č. 106/1999 Sb., o svobodném přístupu k informacím, ve znění pozdějších předpisů není tímto ustanovením dotčena.</w:t>
      </w:r>
    </w:p>
    <w:p w14:paraId="78923E40" w14:textId="02AAEFC9" w:rsidR="00732DDD" w:rsidRPr="00732DDD" w:rsidRDefault="00732DDD" w:rsidP="001D732A">
      <w:pPr>
        <w:pStyle w:val="Zkladntext"/>
        <w:numPr>
          <w:ilvl w:val="0"/>
          <w:numId w:val="4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32DDD">
        <w:rPr>
          <w:rFonts w:ascii="Arial" w:hAnsi="Arial" w:cs="Arial"/>
          <w:bCs/>
          <w:sz w:val="20"/>
          <w:szCs w:val="20"/>
        </w:rPr>
        <w:t xml:space="preserve">se zavazuje, že neuvolní, nesdělí ani nezpřístupní jakékoliv třetí osobě informace získané od </w:t>
      </w:r>
      <w:r>
        <w:rPr>
          <w:rFonts w:ascii="Arial" w:hAnsi="Arial" w:cs="Arial"/>
          <w:bCs/>
          <w:sz w:val="20"/>
          <w:szCs w:val="20"/>
        </w:rPr>
        <w:t>Objednatele</w:t>
      </w:r>
      <w:r w:rsidRPr="00732DDD">
        <w:rPr>
          <w:rFonts w:ascii="Arial" w:hAnsi="Arial" w:cs="Arial"/>
          <w:bCs/>
          <w:sz w:val="20"/>
          <w:szCs w:val="20"/>
        </w:rPr>
        <w:t xml:space="preserve"> bez jeho předchozího písemného souhlasu, a to v jakékoliv formě, a že podnikne všechny nezbytné kroky k zabezpečení těchto informací. Závazek mlčenlivosti a ochrany citlivých informací zůstává v platnosti neomezeně dlouho i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732DDD">
        <w:rPr>
          <w:rFonts w:ascii="Arial" w:hAnsi="Arial" w:cs="Arial"/>
          <w:bCs/>
          <w:sz w:val="20"/>
          <w:szCs w:val="20"/>
        </w:rPr>
        <w:t>po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Pr="00732DDD">
        <w:rPr>
          <w:rFonts w:ascii="Arial" w:hAnsi="Arial" w:cs="Arial"/>
          <w:bCs/>
          <w:sz w:val="20"/>
          <w:szCs w:val="20"/>
        </w:rPr>
        <w:t xml:space="preserve">ukončení platnosti této </w:t>
      </w:r>
      <w:r>
        <w:rPr>
          <w:rFonts w:ascii="Arial" w:hAnsi="Arial" w:cs="Arial"/>
          <w:bCs/>
          <w:sz w:val="20"/>
          <w:szCs w:val="20"/>
        </w:rPr>
        <w:t>S</w:t>
      </w:r>
      <w:r w:rsidRPr="00732DDD">
        <w:rPr>
          <w:rFonts w:ascii="Arial" w:hAnsi="Arial" w:cs="Arial"/>
          <w:bCs/>
          <w:sz w:val="20"/>
          <w:szCs w:val="20"/>
        </w:rPr>
        <w:t>mlouvy.</w:t>
      </w:r>
    </w:p>
    <w:p w14:paraId="1D6B087A" w14:textId="513A5368" w:rsidR="00732DDD" w:rsidRPr="00B33EC3" w:rsidRDefault="00732DDD" w:rsidP="00B33EC3">
      <w:pPr>
        <w:pStyle w:val="Zkladntext"/>
        <w:numPr>
          <w:ilvl w:val="0"/>
          <w:numId w:val="4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32DDD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oskytovatel</w:t>
      </w:r>
      <w:r w:rsidRPr="00732DDD">
        <w:rPr>
          <w:rFonts w:ascii="Arial" w:hAnsi="Arial" w:cs="Arial"/>
          <w:bCs/>
          <w:sz w:val="20"/>
          <w:szCs w:val="20"/>
        </w:rPr>
        <w:t xml:space="preserve"> se zavazuje zajistit při </w:t>
      </w:r>
      <w:r>
        <w:rPr>
          <w:rFonts w:ascii="Arial" w:hAnsi="Arial" w:cs="Arial"/>
          <w:bCs/>
          <w:sz w:val="20"/>
          <w:szCs w:val="20"/>
        </w:rPr>
        <w:t xml:space="preserve">poskytování </w:t>
      </w:r>
      <w:r w:rsidRPr="00732DDD">
        <w:rPr>
          <w:rFonts w:ascii="Arial" w:hAnsi="Arial" w:cs="Arial"/>
          <w:bCs/>
          <w:sz w:val="20"/>
          <w:szCs w:val="20"/>
        </w:rPr>
        <w:t xml:space="preserve">plnění </w:t>
      </w:r>
      <w:r>
        <w:rPr>
          <w:rFonts w:ascii="Arial" w:hAnsi="Arial" w:cs="Arial"/>
          <w:bCs/>
          <w:sz w:val="20"/>
          <w:szCs w:val="20"/>
        </w:rPr>
        <w:t>dle této Smlouvy o</w:t>
      </w:r>
      <w:r w:rsidRPr="00732DDD">
        <w:rPr>
          <w:rFonts w:ascii="Arial" w:hAnsi="Arial" w:cs="Arial"/>
          <w:bCs/>
          <w:sz w:val="20"/>
          <w:szCs w:val="20"/>
        </w:rPr>
        <w:t xml:space="preserve">chranu osobních údajů zaměstnanců </w:t>
      </w:r>
      <w:r>
        <w:rPr>
          <w:rFonts w:ascii="Arial" w:hAnsi="Arial" w:cs="Arial"/>
          <w:bCs/>
          <w:sz w:val="20"/>
          <w:szCs w:val="20"/>
        </w:rPr>
        <w:t>Objednatele</w:t>
      </w:r>
      <w:r w:rsidRPr="00732DDD">
        <w:rPr>
          <w:rFonts w:ascii="Arial" w:hAnsi="Arial" w:cs="Arial"/>
          <w:bCs/>
          <w:sz w:val="20"/>
          <w:szCs w:val="20"/>
        </w:rPr>
        <w:t xml:space="preserve">, příp. i dalších osob. </w:t>
      </w:r>
      <w:r w:rsidRPr="00B33EC3">
        <w:rPr>
          <w:rFonts w:ascii="Arial" w:hAnsi="Arial" w:cs="Arial"/>
          <w:bCs/>
          <w:sz w:val="20"/>
          <w:szCs w:val="20"/>
        </w:rPr>
        <w:t>Objednatel se zavazuje mu za tímto účelem poskytnout potřebnou součinnost.</w:t>
      </w:r>
    </w:p>
    <w:p w14:paraId="2E30E11A" w14:textId="77777777" w:rsidR="00732DDD" w:rsidRPr="00732DDD" w:rsidRDefault="00732DDD" w:rsidP="001D732A">
      <w:pPr>
        <w:pStyle w:val="Zkladntext"/>
        <w:numPr>
          <w:ilvl w:val="0"/>
          <w:numId w:val="4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Poskytovatel </w:t>
      </w:r>
      <w:r w:rsidRPr="00732DDD">
        <w:rPr>
          <w:rFonts w:ascii="Arial" w:hAnsi="Arial" w:cs="Arial"/>
          <w:bCs/>
          <w:sz w:val="20"/>
          <w:szCs w:val="20"/>
        </w:rPr>
        <w:t xml:space="preserve">se zavazuje zabezpečit veškeré podklady, mající charakter citlivé informace, poskytnuté mu Objednatelem, proti odcizení nebo jinému zneužití. </w:t>
      </w:r>
    </w:p>
    <w:p w14:paraId="24385F70" w14:textId="77777777" w:rsidR="00732DDD" w:rsidRPr="00732DDD" w:rsidRDefault="00732DDD" w:rsidP="001D732A">
      <w:pPr>
        <w:pStyle w:val="Zkladntext"/>
        <w:numPr>
          <w:ilvl w:val="0"/>
          <w:numId w:val="4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32DDD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oskytovatel</w:t>
      </w:r>
      <w:r w:rsidRPr="00732DDD">
        <w:rPr>
          <w:rFonts w:ascii="Arial" w:hAnsi="Arial" w:cs="Arial"/>
          <w:bCs/>
          <w:sz w:val="20"/>
          <w:szCs w:val="20"/>
        </w:rPr>
        <w:t xml:space="preserve"> se zavazuje svého případného subdodavatele zavázat povinností mlčenlivosti a respektováním práv </w:t>
      </w:r>
      <w:r>
        <w:rPr>
          <w:rFonts w:ascii="Arial" w:hAnsi="Arial" w:cs="Arial"/>
          <w:bCs/>
          <w:sz w:val="20"/>
          <w:szCs w:val="20"/>
        </w:rPr>
        <w:t>Objednatele</w:t>
      </w:r>
      <w:r w:rsidRPr="00732DDD">
        <w:rPr>
          <w:rFonts w:ascii="Arial" w:hAnsi="Arial" w:cs="Arial"/>
          <w:bCs/>
          <w:sz w:val="20"/>
          <w:szCs w:val="20"/>
        </w:rPr>
        <w:t xml:space="preserve"> nejméně ve stejném rozsahu, v jakém je v závazkovém vztahu zavázán sám. Za porušení závazku mlčenlivosti a ochrany citlivých informací subdodavatelem odpovídá </w:t>
      </w:r>
      <w:r>
        <w:rPr>
          <w:rFonts w:ascii="Arial" w:hAnsi="Arial" w:cs="Arial"/>
          <w:bCs/>
          <w:sz w:val="20"/>
          <w:szCs w:val="20"/>
        </w:rPr>
        <w:t>Objednateli</w:t>
      </w:r>
      <w:r w:rsidRPr="00732DDD">
        <w:rPr>
          <w:rFonts w:ascii="Arial" w:hAnsi="Arial" w:cs="Arial"/>
          <w:bCs/>
          <w:sz w:val="20"/>
          <w:szCs w:val="20"/>
        </w:rPr>
        <w:t xml:space="preserve"> přímo </w:t>
      </w:r>
      <w:r>
        <w:rPr>
          <w:rFonts w:ascii="Arial" w:hAnsi="Arial" w:cs="Arial"/>
          <w:bCs/>
          <w:sz w:val="20"/>
          <w:szCs w:val="20"/>
        </w:rPr>
        <w:t>Poskytovatel</w:t>
      </w:r>
      <w:r w:rsidRPr="00732DDD">
        <w:rPr>
          <w:rFonts w:ascii="Arial" w:hAnsi="Arial" w:cs="Arial"/>
          <w:bCs/>
          <w:sz w:val="20"/>
          <w:szCs w:val="20"/>
        </w:rPr>
        <w:t>.</w:t>
      </w:r>
    </w:p>
    <w:p w14:paraId="21B21FFC" w14:textId="77777777" w:rsidR="00732DDD" w:rsidRPr="00732DDD" w:rsidRDefault="00732DDD" w:rsidP="001D732A">
      <w:pPr>
        <w:pStyle w:val="Zkladntext"/>
        <w:numPr>
          <w:ilvl w:val="0"/>
          <w:numId w:val="43"/>
        </w:numPr>
        <w:spacing w:before="240" w:after="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732DDD">
        <w:rPr>
          <w:rFonts w:ascii="Arial" w:hAnsi="Arial" w:cs="Arial"/>
          <w:bCs/>
          <w:sz w:val="20"/>
          <w:szCs w:val="20"/>
        </w:rPr>
        <w:t xml:space="preserve">Povinnost zachovávat mlčenlivost se nevztahuje na informace, které jsou nebo se stanou všeobecně a veřejně přístupnými jinak, než porušením ustanovení tohoto článku </w:t>
      </w:r>
      <w:r>
        <w:rPr>
          <w:rFonts w:ascii="Arial" w:hAnsi="Arial" w:cs="Arial"/>
          <w:bCs/>
          <w:sz w:val="20"/>
          <w:szCs w:val="20"/>
        </w:rPr>
        <w:t>S</w:t>
      </w:r>
      <w:r w:rsidRPr="00732DDD">
        <w:rPr>
          <w:rFonts w:ascii="Arial" w:hAnsi="Arial" w:cs="Arial"/>
          <w:bCs/>
          <w:sz w:val="20"/>
          <w:szCs w:val="20"/>
        </w:rPr>
        <w:t>mlouvy ze</w:t>
      </w:r>
      <w:r>
        <w:rPr>
          <w:rFonts w:ascii="Arial" w:hAnsi="Arial" w:cs="Arial"/>
          <w:bCs/>
          <w:sz w:val="20"/>
          <w:szCs w:val="20"/>
        </w:rPr>
        <w:t> </w:t>
      </w:r>
      <w:r w:rsidRPr="00732DDD">
        <w:rPr>
          <w:rFonts w:ascii="Arial" w:hAnsi="Arial" w:cs="Arial"/>
          <w:bCs/>
          <w:sz w:val="20"/>
          <w:szCs w:val="20"/>
        </w:rPr>
        <w:t xml:space="preserve">strany </w:t>
      </w:r>
      <w:r>
        <w:rPr>
          <w:rFonts w:ascii="Arial" w:hAnsi="Arial" w:cs="Arial"/>
          <w:bCs/>
          <w:sz w:val="20"/>
          <w:szCs w:val="20"/>
        </w:rPr>
        <w:t>Poskytovatele</w:t>
      </w:r>
      <w:r w:rsidRPr="00732DDD">
        <w:rPr>
          <w:rFonts w:ascii="Arial" w:hAnsi="Arial" w:cs="Arial"/>
          <w:bCs/>
          <w:sz w:val="20"/>
          <w:szCs w:val="20"/>
        </w:rPr>
        <w:t xml:space="preserve">; které jsou </w:t>
      </w:r>
      <w:r>
        <w:rPr>
          <w:rFonts w:ascii="Arial" w:hAnsi="Arial" w:cs="Arial"/>
          <w:bCs/>
          <w:sz w:val="20"/>
          <w:szCs w:val="20"/>
        </w:rPr>
        <w:t xml:space="preserve">Poskytovateli </w:t>
      </w:r>
      <w:r w:rsidRPr="00732DDD">
        <w:rPr>
          <w:rFonts w:ascii="Arial" w:hAnsi="Arial" w:cs="Arial"/>
          <w:bCs/>
          <w:sz w:val="20"/>
          <w:szCs w:val="20"/>
        </w:rPr>
        <w:t xml:space="preserve">známy a byly mu volně k dispozici ještě před přijetím těchto informací od </w:t>
      </w:r>
      <w:r>
        <w:rPr>
          <w:rFonts w:ascii="Arial" w:hAnsi="Arial" w:cs="Arial"/>
          <w:bCs/>
          <w:sz w:val="20"/>
          <w:szCs w:val="20"/>
        </w:rPr>
        <w:t>Objednatele</w:t>
      </w:r>
      <w:r w:rsidRPr="00732DDD">
        <w:rPr>
          <w:rFonts w:ascii="Arial" w:hAnsi="Arial" w:cs="Arial"/>
          <w:bCs/>
          <w:sz w:val="20"/>
          <w:szCs w:val="20"/>
        </w:rPr>
        <w:t>; které budou následně P</w:t>
      </w:r>
      <w:r>
        <w:rPr>
          <w:rFonts w:ascii="Arial" w:hAnsi="Arial" w:cs="Arial"/>
          <w:bCs/>
          <w:sz w:val="20"/>
          <w:szCs w:val="20"/>
        </w:rPr>
        <w:t>oskytovateli</w:t>
      </w:r>
      <w:r w:rsidRPr="00732DDD">
        <w:rPr>
          <w:rFonts w:ascii="Arial" w:hAnsi="Arial" w:cs="Arial"/>
          <w:bCs/>
          <w:sz w:val="20"/>
          <w:szCs w:val="20"/>
        </w:rPr>
        <w:t xml:space="preserve"> sděleny bez závazku mlčenlivosti třetích osob, jež rovněž nejsou ve vztahu k nim nijak vázány; a</w:t>
      </w:r>
      <w:r>
        <w:rPr>
          <w:rFonts w:ascii="Arial" w:hAnsi="Arial" w:cs="Arial"/>
          <w:bCs/>
          <w:sz w:val="20"/>
          <w:szCs w:val="20"/>
        </w:rPr>
        <w:t> </w:t>
      </w:r>
      <w:r w:rsidRPr="00732DDD">
        <w:rPr>
          <w:rFonts w:ascii="Arial" w:hAnsi="Arial" w:cs="Arial"/>
          <w:bCs/>
          <w:sz w:val="20"/>
          <w:szCs w:val="20"/>
        </w:rPr>
        <w:t>jejichž sdělení vyžadují platné a účinné právní předpisy.</w:t>
      </w:r>
    </w:p>
    <w:p w14:paraId="4981C749" w14:textId="77777777" w:rsidR="001E0428" w:rsidRPr="000F2C0F" w:rsidRDefault="001E0428" w:rsidP="00C749FC">
      <w:pPr>
        <w:pStyle w:val="Zkladntext"/>
        <w:numPr>
          <w:ilvl w:val="0"/>
          <w:numId w:val="5"/>
        </w:numPr>
        <w:spacing w:before="540" w:after="0" w:line="280" w:lineRule="atLeast"/>
        <w:ind w:left="425" w:hanging="425"/>
        <w:jc w:val="center"/>
        <w:rPr>
          <w:rFonts w:ascii="Arial" w:hAnsi="Arial" w:cs="Arial"/>
          <w:b/>
          <w:bCs/>
        </w:rPr>
      </w:pPr>
      <w:r w:rsidRPr="000F2C0F">
        <w:rPr>
          <w:rFonts w:ascii="Arial" w:hAnsi="Arial" w:cs="Arial"/>
          <w:b/>
          <w:bCs/>
        </w:rPr>
        <w:t>Subdodavatelé</w:t>
      </w:r>
    </w:p>
    <w:p w14:paraId="12C712F7" w14:textId="4A0FE73C" w:rsidR="001E0428" w:rsidRDefault="001E0428" w:rsidP="00ED2C6F">
      <w:pPr>
        <w:pStyle w:val="Zkladntext"/>
        <w:numPr>
          <w:ilvl w:val="0"/>
          <w:numId w:val="6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A464B0">
        <w:rPr>
          <w:rFonts w:ascii="Arial" w:hAnsi="Arial" w:cs="Arial"/>
          <w:sz w:val="20"/>
          <w:szCs w:val="20"/>
        </w:rPr>
        <w:t xml:space="preserve">V případě užití třetí osoby pro </w:t>
      </w:r>
      <w:r w:rsidR="00732DDD">
        <w:rPr>
          <w:rFonts w:ascii="Arial" w:hAnsi="Arial" w:cs="Arial"/>
          <w:sz w:val="20"/>
          <w:szCs w:val="20"/>
        </w:rPr>
        <w:t xml:space="preserve">poskytování </w:t>
      </w:r>
      <w:r w:rsidRPr="00A464B0">
        <w:rPr>
          <w:rFonts w:ascii="Arial" w:hAnsi="Arial" w:cs="Arial"/>
          <w:sz w:val="20"/>
          <w:szCs w:val="20"/>
        </w:rPr>
        <w:t>plnění</w:t>
      </w:r>
      <w:r w:rsidR="00666556">
        <w:rPr>
          <w:rFonts w:ascii="Arial" w:hAnsi="Arial" w:cs="Arial"/>
          <w:sz w:val="20"/>
          <w:szCs w:val="20"/>
        </w:rPr>
        <w:t xml:space="preserve"> </w:t>
      </w:r>
      <w:r w:rsidR="00D561D0">
        <w:rPr>
          <w:rFonts w:ascii="Arial" w:hAnsi="Arial" w:cs="Arial"/>
          <w:sz w:val="20"/>
          <w:szCs w:val="20"/>
        </w:rPr>
        <w:t xml:space="preserve">dle </w:t>
      </w:r>
      <w:r w:rsidR="00666556">
        <w:rPr>
          <w:rFonts w:ascii="Arial" w:hAnsi="Arial" w:cs="Arial"/>
          <w:sz w:val="20"/>
          <w:szCs w:val="20"/>
        </w:rPr>
        <w:t>této Smlouvy</w:t>
      </w:r>
      <w:r w:rsidR="00F14CC8" w:rsidRPr="00A464B0" w:rsidDel="00F14CC8">
        <w:rPr>
          <w:rFonts w:ascii="Arial" w:hAnsi="Arial" w:cs="Arial"/>
          <w:sz w:val="20"/>
          <w:szCs w:val="20"/>
        </w:rPr>
        <w:t xml:space="preserve"> </w:t>
      </w:r>
      <w:r w:rsidR="00ED2C6F">
        <w:rPr>
          <w:rFonts w:ascii="Arial" w:hAnsi="Arial" w:cs="Arial"/>
          <w:sz w:val="20"/>
          <w:szCs w:val="20"/>
        </w:rPr>
        <w:t xml:space="preserve">Poskytovatel </w:t>
      </w:r>
      <w:r w:rsidRPr="00A464B0">
        <w:rPr>
          <w:rFonts w:ascii="Arial" w:hAnsi="Arial" w:cs="Arial"/>
          <w:sz w:val="20"/>
          <w:szCs w:val="20"/>
        </w:rPr>
        <w:t xml:space="preserve">odpovídá, jako </w:t>
      </w:r>
      <w:r w:rsidR="001D732A">
        <w:rPr>
          <w:rFonts w:ascii="Arial" w:hAnsi="Arial" w:cs="Arial"/>
          <w:sz w:val="20"/>
          <w:szCs w:val="20"/>
        </w:rPr>
        <w:t>by</w:t>
      </w:r>
      <w:r w:rsidRPr="00A464B0">
        <w:rPr>
          <w:rFonts w:ascii="Arial" w:hAnsi="Arial" w:cs="Arial"/>
          <w:sz w:val="20"/>
          <w:szCs w:val="20"/>
        </w:rPr>
        <w:t xml:space="preserve"> plnění </w:t>
      </w:r>
      <w:r w:rsidR="001D732A">
        <w:rPr>
          <w:rFonts w:ascii="Arial" w:hAnsi="Arial" w:cs="Arial"/>
          <w:sz w:val="20"/>
          <w:szCs w:val="20"/>
        </w:rPr>
        <w:t>poskytoval</w:t>
      </w:r>
      <w:r w:rsidRPr="00A464B0">
        <w:rPr>
          <w:rFonts w:ascii="Arial" w:hAnsi="Arial" w:cs="Arial"/>
          <w:sz w:val="20"/>
          <w:szCs w:val="20"/>
        </w:rPr>
        <w:t xml:space="preserve"> sám</w:t>
      </w:r>
      <w:r w:rsidRPr="00117D5F">
        <w:rPr>
          <w:rFonts w:ascii="Arial" w:hAnsi="Arial" w:cs="Arial"/>
          <w:sz w:val="20"/>
          <w:szCs w:val="20"/>
        </w:rPr>
        <w:t>.</w:t>
      </w:r>
    </w:p>
    <w:p w14:paraId="7A2F403B" w14:textId="6E94610D" w:rsidR="0008618B" w:rsidRPr="001D732A" w:rsidRDefault="00ED2C6F" w:rsidP="001D732A">
      <w:pPr>
        <w:pStyle w:val="Zkladntext"/>
        <w:numPr>
          <w:ilvl w:val="0"/>
          <w:numId w:val="45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Poskytovatel</w:t>
      </w:r>
      <w:r w:rsidRPr="00A464B0">
        <w:rPr>
          <w:rFonts w:ascii="Arial" w:hAnsi="Arial" w:cs="Arial"/>
          <w:sz w:val="20"/>
          <w:szCs w:val="20"/>
        </w:rPr>
        <w:t xml:space="preserve"> </w:t>
      </w:r>
      <w:r w:rsidR="001E0428" w:rsidRPr="00A464B0">
        <w:rPr>
          <w:rFonts w:ascii="Arial" w:hAnsi="Arial" w:cs="Arial"/>
          <w:sz w:val="20"/>
          <w:szCs w:val="20"/>
        </w:rPr>
        <w:t xml:space="preserve">není oprávněn bez předchozího písemného souhlasu Objednatele </w:t>
      </w:r>
      <w:r w:rsidR="001D732A">
        <w:rPr>
          <w:rFonts w:ascii="Arial" w:hAnsi="Arial" w:cs="Arial"/>
          <w:sz w:val="20"/>
          <w:szCs w:val="20"/>
        </w:rPr>
        <w:t>poskytovat plnění dle</w:t>
      </w:r>
      <w:r w:rsidR="001E0428" w:rsidRPr="00A464B0">
        <w:rPr>
          <w:rFonts w:ascii="Arial" w:hAnsi="Arial" w:cs="Arial"/>
          <w:sz w:val="20"/>
          <w:szCs w:val="20"/>
        </w:rPr>
        <w:t xml:space="preserve"> </w:t>
      </w:r>
      <w:r w:rsidR="00E1692A">
        <w:rPr>
          <w:rFonts w:ascii="Arial" w:hAnsi="Arial" w:cs="Arial"/>
          <w:sz w:val="20"/>
          <w:szCs w:val="20"/>
        </w:rPr>
        <w:t>této Smlouvy</w:t>
      </w:r>
      <w:r w:rsidR="001E0428" w:rsidRPr="00A464B0">
        <w:rPr>
          <w:rFonts w:ascii="Arial" w:hAnsi="Arial" w:cs="Arial"/>
          <w:sz w:val="20"/>
          <w:szCs w:val="20"/>
        </w:rPr>
        <w:t xml:space="preserve"> prostřednictvím třetí osoby (subdodavatele), pokud t</w:t>
      </w:r>
      <w:r w:rsidR="00666556">
        <w:rPr>
          <w:rFonts w:ascii="Arial" w:hAnsi="Arial" w:cs="Arial"/>
          <w:sz w:val="20"/>
          <w:szCs w:val="20"/>
        </w:rPr>
        <w:t>ato</w:t>
      </w:r>
      <w:r w:rsidR="001E0428" w:rsidRPr="00A464B0">
        <w:rPr>
          <w:rFonts w:ascii="Arial" w:hAnsi="Arial" w:cs="Arial"/>
          <w:sz w:val="20"/>
          <w:szCs w:val="20"/>
        </w:rPr>
        <w:t xml:space="preserve"> </w:t>
      </w:r>
      <w:r w:rsidR="00666556">
        <w:rPr>
          <w:rFonts w:ascii="Arial" w:hAnsi="Arial" w:cs="Arial"/>
          <w:sz w:val="20"/>
          <w:szCs w:val="20"/>
        </w:rPr>
        <w:t>třetí osoba (</w:t>
      </w:r>
      <w:r w:rsidR="001E0428" w:rsidRPr="00A464B0">
        <w:rPr>
          <w:rFonts w:ascii="Arial" w:hAnsi="Arial" w:cs="Arial"/>
          <w:sz w:val="20"/>
          <w:szCs w:val="20"/>
        </w:rPr>
        <w:t>subdodavatel</w:t>
      </w:r>
      <w:r w:rsidR="00666556">
        <w:rPr>
          <w:rFonts w:ascii="Arial" w:hAnsi="Arial" w:cs="Arial"/>
          <w:sz w:val="20"/>
          <w:szCs w:val="20"/>
        </w:rPr>
        <w:t>)</w:t>
      </w:r>
      <w:r w:rsidR="001E0428" w:rsidRPr="00A464B0">
        <w:rPr>
          <w:rFonts w:ascii="Arial" w:hAnsi="Arial" w:cs="Arial"/>
          <w:sz w:val="20"/>
          <w:szCs w:val="20"/>
        </w:rPr>
        <w:t xml:space="preserve"> není </w:t>
      </w:r>
      <w:r w:rsidR="00E1692A">
        <w:rPr>
          <w:rFonts w:ascii="Arial" w:hAnsi="Arial" w:cs="Arial"/>
          <w:sz w:val="20"/>
          <w:szCs w:val="20"/>
        </w:rPr>
        <w:t>uveden</w:t>
      </w:r>
      <w:r w:rsidR="00666556">
        <w:rPr>
          <w:rFonts w:ascii="Arial" w:hAnsi="Arial" w:cs="Arial"/>
          <w:sz w:val="20"/>
          <w:szCs w:val="20"/>
        </w:rPr>
        <w:t>a</w:t>
      </w:r>
      <w:r w:rsidR="00E1692A" w:rsidRPr="00A464B0">
        <w:rPr>
          <w:rFonts w:ascii="Arial" w:hAnsi="Arial" w:cs="Arial"/>
          <w:sz w:val="20"/>
          <w:szCs w:val="20"/>
        </w:rPr>
        <w:t xml:space="preserve"> </w:t>
      </w:r>
      <w:r w:rsidR="001E0428" w:rsidRPr="00A464B0">
        <w:rPr>
          <w:rFonts w:ascii="Arial" w:hAnsi="Arial" w:cs="Arial"/>
          <w:sz w:val="20"/>
          <w:szCs w:val="20"/>
        </w:rPr>
        <w:t>v sezn</w:t>
      </w:r>
      <w:r w:rsidR="003B5A65">
        <w:rPr>
          <w:rFonts w:ascii="Arial" w:hAnsi="Arial" w:cs="Arial"/>
          <w:sz w:val="20"/>
          <w:szCs w:val="20"/>
        </w:rPr>
        <w:t xml:space="preserve">amu subdodavatelů předloženém v Nabídce </w:t>
      </w:r>
      <w:r>
        <w:rPr>
          <w:rFonts w:ascii="Arial" w:hAnsi="Arial" w:cs="Arial"/>
          <w:sz w:val="20"/>
          <w:szCs w:val="20"/>
        </w:rPr>
        <w:t xml:space="preserve">Poskytovatele </w:t>
      </w:r>
      <w:r w:rsidR="003B5A65">
        <w:rPr>
          <w:rFonts w:ascii="Arial" w:hAnsi="Arial" w:cs="Arial"/>
          <w:sz w:val="20"/>
          <w:szCs w:val="20"/>
        </w:rPr>
        <w:t>na danou veřejnou zakázku.</w:t>
      </w:r>
      <w:r w:rsidR="001E0428" w:rsidRPr="00A464B0">
        <w:rPr>
          <w:rFonts w:ascii="Arial" w:hAnsi="Arial" w:cs="Arial"/>
          <w:sz w:val="20"/>
          <w:szCs w:val="20"/>
        </w:rPr>
        <w:t xml:space="preserve"> Předchozí </w:t>
      </w:r>
      <w:r w:rsidR="00CD3A6E">
        <w:rPr>
          <w:rFonts w:ascii="Arial" w:hAnsi="Arial" w:cs="Arial"/>
          <w:sz w:val="20"/>
          <w:szCs w:val="20"/>
        </w:rPr>
        <w:t xml:space="preserve">písemný </w:t>
      </w:r>
      <w:r w:rsidR="001E0428" w:rsidRPr="00A464B0">
        <w:rPr>
          <w:rFonts w:ascii="Arial" w:hAnsi="Arial" w:cs="Arial"/>
          <w:sz w:val="20"/>
          <w:szCs w:val="20"/>
        </w:rPr>
        <w:t>souhlas Objednatele je</w:t>
      </w:r>
      <w:r w:rsidR="00930416">
        <w:rPr>
          <w:rFonts w:ascii="Arial" w:hAnsi="Arial" w:cs="Arial"/>
          <w:sz w:val="20"/>
          <w:szCs w:val="20"/>
        </w:rPr>
        <w:t> </w:t>
      </w:r>
      <w:r w:rsidR="001E0428" w:rsidRPr="00A464B0">
        <w:rPr>
          <w:rFonts w:ascii="Arial" w:hAnsi="Arial" w:cs="Arial"/>
          <w:sz w:val="20"/>
          <w:szCs w:val="20"/>
        </w:rPr>
        <w:t>rovněž nezbytný pro</w:t>
      </w:r>
      <w:r w:rsidR="003B5A65">
        <w:rPr>
          <w:rFonts w:ascii="Arial" w:hAnsi="Arial" w:cs="Arial"/>
          <w:sz w:val="20"/>
          <w:szCs w:val="20"/>
        </w:rPr>
        <w:t> </w:t>
      </w:r>
      <w:r w:rsidR="001E0428" w:rsidRPr="00A464B0">
        <w:rPr>
          <w:rFonts w:ascii="Arial" w:hAnsi="Arial" w:cs="Arial"/>
          <w:sz w:val="20"/>
          <w:szCs w:val="20"/>
        </w:rPr>
        <w:t xml:space="preserve">změnu </w:t>
      </w:r>
      <w:r w:rsidR="00E1692A">
        <w:rPr>
          <w:rFonts w:ascii="Arial" w:hAnsi="Arial" w:cs="Arial"/>
          <w:sz w:val="20"/>
          <w:szCs w:val="20"/>
        </w:rPr>
        <w:t xml:space="preserve">osoby </w:t>
      </w:r>
      <w:r w:rsidR="001E0428" w:rsidRPr="00A464B0">
        <w:rPr>
          <w:rFonts w:ascii="Arial" w:hAnsi="Arial" w:cs="Arial"/>
          <w:sz w:val="20"/>
          <w:szCs w:val="20"/>
        </w:rPr>
        <w:t>subdodavatele</w:t>
      </w:r>
      <w:r w:rsidR="001E0428">
        <w:rPr>
          <w:rFonts w:ascii="Arial" w:hAnsi="Arial" w:cs="Arial"/>
          <w:sz w:val="20"/>
          <w:szCs w:val="20"/>
        </w:rPr>
        <w:t>.</w:t>
      </w:r>
    </w:p>
    <w:p w14:paraId="01C0019C" w14:textId="77777777" w:rsidR="001E0428" w:rsidRPr="00987B97" w:rsidRDefault="001E0428" w:rsidP="00C749FC">
      <w:pPr>
        <w:pStyle w:val="Zkladntext"/>
        <w:numPr>
          <w:ilvl w:val="0"/>
          <w:numId w:val="5"/>
        </w:numPr>
        <w:spacing w:before="540" w:after="0" w:line="280" w:lineRule="atLeast"/>
        <w:ind w:left="425" w:hanging="425"/>
        <w:jc w:val="center"/>
        <w:rPr>
          <w:rFonts w:ascii="Arial" w:hAnsi="Arial" w:cs="Arial"/>
          <w:b/>
          <w:bCs/>
        </w:rPr>
      </w:pPr>
      <w:r w:rsidRPr="00987B97">
        <w:rPr>
          <w:rFonts w:ascii="Arial" w:hAnsi="Arial" w:cs="Arial"/>
          <w:b/>
          <w:bCs/>
        </w:rPr>
        <w:t>Trvání smlouvy</w:t>
      </w:r>
    </w:p>
    <w:p w14:paraId="3E0A7FFC" w14:textId="77777777" w:rsidR="00A47AAC" w:rsidRPr="00A47AAC" w:rsidRDefault="00E1692A" w:rsidP="001D732A">
      <w:pPr>
        <w:pStyle w:val="Zkladntext"/>
        <w:numPr>
          <w:ilvl w:val="0"/>
          <w:numId w:val="44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CC2DC0">
        <w:rPr>
          <w:rFonts w:ascii="Arial" w:hAnsi="Arial" w:cs="Arial"/>
          <w:sz w:val="20"/>
          <w:szCs w:val="20"/>
        </w:rPr>
        <w:t xml:space="preserve">Tato </w:t>
      </w:r>
      <w:r w:rsidR="004A5C6A" w:rsidRPr="00CC2DC0">
        <w:rPr>
          <w:rFonts w:ascii="Arial" w:hAnsi="Arial" w:cs="Arial"/>
          <w:sz w:val="20"/>
          <w:szCs w:val="20"/>
        </w:rPr>
        <w:t>Smlouva nabývá platnosti a účinnosti dnem podepsání Smlouvy</w:t>
      </w:r>
      <w:r w:rsidRPr="00272D8F">
        <w:rPr>
          <w:rFonts w:ascii="Arial" w:hAnsi="Arial" w:cs="Arial"/>
          <w:sz w:val="20"/>
          <w:szCs w:val="20"/>
        </w:rPr>
        <w:t xml:space="preserve"> oběma smluvními stranami</w:t>
      </w:r>
      <w:r w:rsidR="00722AAE">
        <w:rPr>
          <w:rFonts w:ascii="Arial" w:hAnsi="Arial" w:cs="Arial"/>
          <w:sz w:val="20"/>
          <w:szCs w:val="20"/>
        </w:rPr>
        <w:t>.</w:t>
      </w:r>
    </w:p>
    <w:p w14:paraId="33DCB6E0" w14:textId="77777777" w:rsidR="001D732A" w:rsidRDefault="00722AAE" w:rsidP="001D732A">
      <w:pPr>
        <w:pStyle w:val="Zkladntext"/>
        <w:numPr>
          <w:ilvl w:val="0"/>
          <w:numId w:val="41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Objednatel je </w:t>
      </w:r>
      <w:r w:rsidRPr="00722AAE">
        <w:rPr>
          <w:rFonts w:ascii="Arial" w:hAnsi="Arial" w:cs="Arial"/>
          <w:sz w:val="20"/>
          <w:szCs w:val="20"/>
        </w:rPr>
        <w:t xml:space="preserve">oprávněn </w:t>
      </w:r>
      <w:r>
        <w:rPr>
          <w:rFonts w:ascii="Arial" w:hAnsi="Arial" w:cs="Arial"/>
          <w:sz w:val="20"/>
          <w:szCs w:val="20"/>
        </w:rPr>
        <w:t>od této S</w:t>
      </w:r>
      <w:r w:rsidRPr="00722AAE">
        <w:rPr>
          <w:rFonts w:ascii="Arial" w:hAnsi="Arial" w:cs="Arial"/>
          <w:sz w:val="20"/>
          <w:szCs w:val="20"/>
        </w:rPr>
        <w:t>mlouvy odstoupit</w:t>
      </w:r>
      <w:r w:rsidR="001D732A">
        <w:rPr>
          <w:rFonts w:ascii="Arial" w:hAnsi="Arial" w:cs="Arial"/>
          <w:sz w:val="20"/>
          <w:szCs w:val="20"/>
        </w:rPr>
        <w:t xml:space="preserve"> </w:t>
      </w:r>
      <w:r w:rsidRPr="00722AAE">
        <w:rPr>
          <w:rFonts w:ascii="Arial" w:hAnsi="Arial" w:cs="Arial"/>
          <w:sz w:val="20"/>
          <w:szCs w:val="20"/>
        </w:rPr>
        <w:t>v případě prodlení Poskytovatele s</w:t>
      </w:r>
      <w:r w:rsidR="001D732A">
        <w:rPr>
          <w:rFonts w:ascii="Arial" w:hAnsi="Arial" w:cs="Arial"/>
          <w:sz w:val="20"/>
          <w:szCs w:val="20"/>
        </w:rPr>
        <w:t> poskytnutím dílčího</w:t>
      </w:r>
      <w:r w:rsidRPr="00722AAE">
        <w:rPr>
          <w:rFonts w:ascii="Arial" w:hAnsi="Arial" w:cs="Arial"/>
          <w:sz w:val="20"/>
          <w:szCs w:val="20"/>
        </w:rPr>
        <w:t xml:space="preserve"> plnění </w:t>
      </w:r>
      <w:r>
        <w:rPr>
          <w:rFonts w:ascii="Arial" w:hAnsi="Arial" w:cs="Arial"/>
          <w:sz w:val="20"/>
          <w:szCs w:val="20"/>
        </w:rPr>
        <w:t xml:space="preserve">dle termínů uvedených v článku 4 této Smlouvy </w:t>
      </w:r>
      <w:r w:rsidRPr="00722AAE">
        <w:rPr>
          <w:rFonts w:ascii="Arial" w:hAnsi="Arial" w:cs="Arial"/>
          <w:sz w:val="20"/>
          <w:szCs w:val="20"/>
        </w:rPr>
        <w:t>o 10</w:t>
      </w:r>
      <w:r>
        <w:rPr>
          <w:rFonts w:ascii="Arial" w:hAnsi="Arial" w:cs="Arial"/>
          <w:sz w:val="20"/>
          <w:szCs w:val="20"/>
        </w:rPr>
        <w:t xml:space="preserve"> a více kalendářních dnů</w:t>
      </w:r>
      <w:r w:rsidRPr="00722AAE">
        <w:rPr>
          <w:rFonts w:ascii="Arial" w:hAnsi="Arial" w:cs="Arial"/>
          <w:sz w:val="20"/>
          <w:szCs w:val="20"/>
        </w:rPr>
        <w:t>, v případě neodstranění zji</w:t>
      </w:r>
      <w:r w:rsidR="001D732A">
        <w:rPr>
          <w:rFonts w:ascii="Arial" w:hAnsi="Arial" w:cs="Arial"/>
          <w:sz w:val="20"/>
          <w:szCs w:val="20"/>
        </w:rPr>
        <w:t>štěných nedostatků v poskytnutém</w:t>
      </w:r>
      <w:r w:rsidRPr="00722AAE">
        <w:rPr>
          <w:rFonts w:ascii="Arial" w:hAnsi="Arial" w:cs="Arial"/>
          <w:sz w:val="20"/>
          <w:szCs w:val="20"/>
        </w:rPr>
        <w:t xml:space="preserve"> plnění v lhůtě </w:t>
      </w:r>
      <w:r w:rsidR="001D732A">
        <w:rPr>
          <w:rFonts w:ascii="Arial" w:hAnsi="Arial" w:cs="Arial"/>
          <w:sz w:val="20"/>
          <w:szCs w:val="20"/>
        </w:rPr>
        <w:t>sjednané</w:t>
      </w:r>
      <w:r>
        <w:rPr>
          <w:rFonts w:ascii="Arial" w:hAnsi="Arial" w:cs="Arial"/>
          <w:sz w:val="20"/>
          <w:szCs w:val="20"/>
        </w:rPr>
        <w:t xml:space="preserve"> v souladu s odst. 4.8 této Smlouvy, v</w:t>
      </w:r>
      <w:r w:rsidR="009651A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případě</w:t>
      </w:r>
      <w:r w:rsidRPr="00722AAE">
        <w:rPr>
          <w:rFonts w:ascii="Arial" w:hAnsi="Arial" w:cs="Arial"/>
          <w:sz w:val="20"/>
          <w:szCs w:val="20"/>
        </w:rPr>
        <w:t xml:space="preserve"> ne</w:t>
      </w:r>
      <w:r>
        <w:rPr>
          <w:rFonts w:ascii="Arial" w:hAnsi="Arial" w:cs="Arial"/>
          <w:sz w:val="20"/>
          <w:szCs w:val="20"/>
        </w:rPr>
        <w:t>předložení</w:t>
      </w:r>
      <w:r w:rsidRPr="00722AAE">
        <w:rPr>
          <w:rFonts w:ascii="Arial" w:hAnsi="Arial" w:cs="Arial"/>
          <w:sz w:val="20"/>
          <w:szCs w:val="20"/>
        </w:rPr>
        <w:t xml:space="preserve"> prů</w:t>
      </w:r>
      <w:r>
        <w:rPr>
          <w:rFonts w:ascii="Arial" w:hAnsi="Arial" w:cs="Arial"/>
          <w:sz w:val="20"/>
          <w:szCs w:val="20"/>
        </w:rPr>
        <w:t>běžné zprávy o</w:t>
      </w:r>
      <w:r w:rsidR="001D732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činnosti Poskytovatele ve smyslu odst. 5.6 této S</w:t>
      </w:r>
      <w:r w:rsidRPr="00722AAE">
        <w:rPr>
          <w:rFonts w:ascii="Arial" w:hAnsi="Arial" w:cs="Arial"/>
          <w:sz w:val="20"/>
          <w:szCs w:val="20"/>
        </w:rPr>
        <w:t>mlouvy, nebo v případě neschválení cílového konceptu plnění</w:t>
      </w:r>
      <w:r>
        <w:rPr>
          <w:rFonts w:ascii="Arial" w:hAnsi="Arial" w:cs="Arial"/>
          <w:sz w:val="20"/>
          <w:szCs w:val="20"/>
        </w:rPr>
        <w:t xml:space="preserve"> ze strany Objednatele.</w:t>
      </w:r>
      <w:r w:rsidRPr="00722AAE">
        <w:rPr>
          <w:rFonts w:ascii="Arial" w:hAnsi="Arial" w:cs="Arial"/>
          <w:sz w:val="20"/>
          <w:szCs w:val="20"/>
        </w:rPr>
        <w:t xml:space="preserve"> </w:t>
      </w:r>
      <w:r w:rsidRPr="00A47AAC">
        <w:rPr>
          <w:rFonts w:ascii="Arial" w:hAnsi="Arial" w:cs="Arial"/>
          <w:sz w:val="20"/>
          <w:szCs w:val="20"/>
        </w:rPr>
        <w:t>Odstoupení nabývá účinnosti dnem následujícím po dni prokazatelného doručení jeho písemného vyhotovení Poskytovateli.</w:t>
      </w:r>
      <w:r w:rsidRPr="00722AAE">
        <w:rPr>
          <w:rFonts w:ascii="Arial" w:hAnsi="Arial" w:cs="Arial"/>
          <w:sz w:val="20"/>
          <w:szCs w:val="20"/>
        </w:rPr>
        <w:t xml:space="preserve"> </w:t>
      </w:r>
      <w:r w:rsidRPr="00A47AAC">
        <w:rPr>
          <w:rFonts w:ascii="Arial" w:hAnsi="Arial" w:cs="Arial"/>
          <w:sz w:val="20"/>
          <w:szCs w:val="20"/>
        </w:rPr>
        <w:t>Objednatel je oprávněn odstoupit i</w:t>
      </w:r>
      <w:r>
        <w:rPr>
          <w:rFonts w:ascii="Arial" w:hAnsi="Arial" w:cs="Arial"/>
          <w:sz w:val="20"/>
          <w:szCs w:val="20"/>
        </w:rPr>
        <w:t> jen od samostatné části plnění dle této Smlouvy.</w:t>
      </w:r>
    </w:p>
    <w:p w14:paraId="35606F11" w14:textId="77777777" w:rsidR="001D732A" w:rsidRDefault="00E52454" w:rsidP="001C3423">
      <w:pPr>
        <w:pStyle w:val="Zkladntext"/>
        <w:numPr>
          <w:ilvl w:val="0"/>
          <w:numId w:val="56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1D732A">
        <w:rPr>
          <w:rFonts w:ascii="Arial" w:hAnsi="Arial" w:cs="Arial"/>
          <w:sz w:val="20"/>
          <w:szCs w:val="20"/>
        </w:rPr>
        <w:t>Poskytovatel je</w:t>
      </w:r>
      <w:r w:rsidR="00E1692A" w:rsidRPr="001D732A">
        <w:rPr>
          <w:rFonts w:ascii="Arial" w:hAnsi="Arial" w:cs="Arial"/>
          <w:sz w:val="20"/>
          <w:szCs w:val="20"/>
        </w:rPr>
        <w:t xml:space="preserve"> </w:t>
      </w:r>
      <w:r w:rsidRPr="001D732A">
        <w:rPr>
          <w:rFonts w:ascii="Arial" w:hAnsi="Arial" w:cs="Arial"/>
          <w:sz w:val="20"/>
          <w:szCs w:val="20"/>
        </w:rPr>
        <w:t>oprávněn odstoupit od této S</w:t>
      </w:r>
      <w:r w:rsidR="00E1692A" w:rsidRPr="001D732A">
        <w:rPr>
          <w:rFonts w:ascii="Arial" w:hAnsi="Arial" w:cs="Arial"/>
          <w:sz w:val="20"/>
          <w:szCs w:val="20"/>
        </w:rPr>
        <w:t>mlouvy pouze v případě, že Objednatel bude v prodlení s úhradou ceny</w:t>
      </w:r>
      <w:r w:rsidR="00ED2C6F" w:rsidRPr="001D732A">
        <w:rPr>
          <w:rFonts w:ascii="Arial" w:hAnsi="Arial" w:cs="Arial"/>
          <w:sz w:val="20"/>
          <w:szCs w:val="20"/>
        </w:rPr>
        <w:t>, resp. dílčí ceny</w:t>
      </w:r>
      <w:r w:rsidR="00E1692A" w:rsidRPr="001D732A">
        <w:rPr>
          <w:rFonts w:ascii="Arial" w:hAnsi="Arial" w:cs="Arial"/>
          <w:sz w:val="20"/>
          <w:szCs w:val="20"/>
        </w:rPr>
        <w:t xml:space="preserve"> po dobu delší než</w:t>
      </w:r>
      <w:r w:rsidR="009651AA" w:rsidRPr="001D732A">
        <w:rPr>
          <w:rFonts w:ascii="Arial" w:hAnsi="Arial" w:cs="Arial"/>
          <w:sz w:val="20"/>
          <w:szCs w:val="20"/>
        </w:rPr>
        <w:t> </w:t>
      </w:r>
      <w:r w:rsidR="00E1692A" w:rsidRPr="001D732A">
        <w:rPr>
          <w:rFonts w:ascii="Arial" w:hAnsi="Arial" w:cs="Arial"/>
          <w:sz w:val="20"/>
          <w:szCs w:val="20"/>
        </w:rPr>
        <w:t>30</w:t>
      </w:r>
      <w:r w:rsidR="009651AA" w:rsidRPr="001D732A">
        <w:rPr>
          <w:rFonts w:ascii="Arial" w:hAnsi="Arial" w:cs="Arial"/>
          <w:sz w:val="20"/>
          <w:szCs w:val="20"/>
        </w:rPr>
        <w:t> </w:t>
      </w:r>
      <w:r w:rsidR="00E1692A" w:rsidRPr="001D732A">
        <w:rPr>
          <w:rFonts w:ascii="Arial" w:hAnsi="Arial" w:cs="Arial"/>
          <w:sz w:val="20"/>
          <w:szCs w:val="20"/>
        </w:rPr>
        <w:t xml:space="preserve">kalendářních dnů. </w:t>
      </w:r>
      <w:r w:rsidR="00C749FC" w:rsidRPr="001D732A">
        <w:rPr>
          <w:rFonts w:ascii="Arial" w:hAnsi="Arial" w:cs="Arial"/>
          <w:sz w:val="20"/>
          <w:szCs w:val="20"/>
        </w:rPr>
        <w:t>Poskytovatel s</w:t>
      </w:r>
      <w:r w:rsidR="00E1692A" w:rsidRPr="001D732A">
        <w:rPr>
          <w:rFonts w:ascii="Arial" w:hAnsi="Arial" w:cs="Arial"/>
          <w:sz w:val="20"/>
          <w:szCs w:val="20"/>
        </w:rPr>
        <w:t>e předtím, než přistoupí k odstoupení od této Smlouvy,</w:t>
      </w:r>
      <w:r w:rsidR="00C749FC" w:rsidRPr="001D732A">
        <w:rPr>
          <w:rFonts w:ascii="Arial" w:hAnsi="Arial" w:cs="Arial"/>
          <w:sz w:val="20"/>
          <w:szCs w:val="20"/>
        </w:rPr>
        <w:t xml:space="preserve"> zavazuje</w:t>
      </w:r>
      <w:r w:rsidR="00E1692A" w:rsidRPr="001D732A">
        <w:rPr>
          <w:rFonts w:ascii="Arial" w:hAnsi="Arial" w:cs="Arial"/>
          <w:sz w:val="20"/>
          <w:szCs w:val="20"/>
        </w:rPr>
        <w:t xml:space="preserve"> Objednatele písemně upozornit na jeho prodlení a poskytnout mu přiměřenou lhůtu ke sjednání nápravy, jež nesmí být kratší než 14 pracovních dnů ode dne doručení upozornění Objednateli; bez</w:t>
      </w:r>
      <w:r w:rsidR="00CD3A6E" w:rsidRPr="001D732A">
        <w:rPr>
          <w:rFonts w:ascii="Arial" w:hAnsi="Arial" w:cs="Arial"/>
          <w:sz w:val="20"/>
          <w:szCs w:val="20"/>
        </w:rPr>
        <w:t> </w:t>
      </w:r>
      <w:r w:rsidR="00E1692A" w:rsidRPr="001D732A">
        <w:rPr>
          <w:rFonts w:ascii="Arial" w:hAnsi="Arial" w:cs="Arial"/>
          <w:sz w:val="20"/>
          <w:szCs w:val="20"/>
        </w:rPr>
        <w:t xml:space="preserve">splnění těchto podmínek nemůže </w:t>
      </w:r>
      <w:r w:rsidR="00C749FC" w:rsidRPr="001D732A">
        <w:rPr>
          <w:rFonts w:ascii="Arial" w:hAnsi="Arial" w:cs="Arial"/>
          <w:sz w:val="20"/>
          <w:szCs w:val="20"/>
        </w:rPr>
        <w:t xml:space="preserve">Poskytovatel </w:t>
      </w:r>
      <w:r w:rsidR="00E1692A" w:rsidRPr="001D732A">
        <w:rPr>
          <w:rFonts w:ascii="Arial" w:hAnsi="Arial" w:cs="Arial"/>
          <w:sz w:val="20"/>
          <w:szCs w:val="20"/>
        </w:rPr>
        <w:t>od</w:t>
      </w:r>
      <w:r w:rsidR="00C749FC" w:rsidRPr="001D732A">
        <w:rPr>
          <w:rFonts w:ascii="Arial" w:hAnsi="Arial" w:cs="Arial"/>
          <w:sz w:val="20"/>
          <w:szCs w:val="20"/>
        </w:rPr>
        <w:t xml:space="preserve"> této</w:t>
      </w:r>
      <w:r w:rsidR="00E1692A" w:rsidRPr="001D732A">
        <w:rPr>
          <w:rFonts w:ascii="Arial" w:hAnsi="Arial" w:cs="Arial"/>
          <w:sz w:val="20"/>
          <w:szCs w:val="20"/>
        </w:rPr>
        <w:t xml:space="preserve"> Smlouvy platně odstoupit</w:t>
      </w:r>
      <w:r w:rsidR="001E0428" w:rsidRPr="001D732A">
        <w:rPr>
          <w:rFonts w:ascii="Arial" w:hAnsi="Arial" w:cs="Arial"/>
          <w:sz w:val="20"/>
          <w:szCs w:val="20"/>
        </w:rPr>
        <w:t>.</w:t>
      </w:r>
      <w:r w:rsidR="00722AAE" w:rsidRPr="00722AAE">
        <w:t xml:space="preserve"> </w:t>
      </w:r>
      <w:r w:rsidR="00722AAE" w:rsidRPr="001D732A">
        <w:rPr>
          <w:rFonts w:ascii="Arial" w:hAnsi="Arial" w:cs="Arial"/>
          <w:sz w:val="20"/>
          <w:szCs w:val="20"/>
        </w:rPr>
        <w:t>Odstoupení nabývá účinnosti dnem následujícím po dni prokazatelného doručení jeho písemného vyhotovení Objednateli.</w:t>
      </w:r>
    </w:p>
    <w:p w14:paraId="4F91A1C9" w14:textId="77777777" w:rsidR="001D732A" w:rsidRDefault="00E1692A" w:rsidP="001C3423">
      <w:pPr>
        <w:pStyle w:val="Zkladntext"/>
        <w:numPr>
          <w:ilvl w:val="0"/>
          <w:numId w:val="57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1D732A">
        <w:rPr>
          <w:rFonts w:ascii="Arial" w:hAnsi="Arial" w:cs="Arial"/>
          <w:sz w:val="20"/>
          <w:szCs w:val="20"/>
        </w:rPr>
        <w:t xml:space="preserve">Obě smluvní strany jsou </w:t>
      </w:r>
      <w:r w:rsidR="001E0428" w:rsidRPr="001D732A">
        <w:rPr>
          <w:rFonts w:ascii="Arial" w:hAnsi="Arial" w:cs="Arial"/>
          <w:sz w:val="20"/>
          <w:szCs w:val="20"/>
        </w:rPr>
        <w:t>oprávněn</w:t>
      </w:r>
      <w:r w:rsidRPr="001D732A">
        <w:rPr>
          <w:rFonts w:ascii="Arial" w:hAnsi="Arial" w:cs="Arial"/>
          <w:sz w:val="20"/>
          <w:szCs w:val="20"/>
        </w:rPr>
        <w:t>y</w:t>
      </w:r>
      <w:r w:rsidR="001E0428" w:rsidRPr="001D732A">
        <w:rPr>
          <w:rFonts w:ascii="Arial" w:hAnsi="Arial" w:cs="Arial"/>
          <w:sz w:val="20"/>
          <w:szCs w:val="20"/>
        </w:rPr>
        <w:t xml:space="preserve"> od </w:t>
      </w:r>
      <w:r w:rsidRPr="001D732A">
        <w:rPr>
          <w:rFonts w:ascii="Arial" w:hAnsi="Arial" w:cs="Arial"/>
          <w:sz w:val="20"/>
          <w:szCs w:val="20"/>
        </w:rPr>
        <w:t xml:space="preserve">této </w:t>
      </w:r>
      <w:r w:rsidR="001E0428" w:rsidRPr="001D732A">
        <w:rPr>
          <w:rFonts w:ascii="Arial" w:hAnsi="Arial" w:cs="Arial"/>
          <w:sz w:val="20"/>
          <w:szCs w:val="20"/>
        </w:rPr>
        <w:t>Smlouvy odstoupit za podmínek stanovených v</w:t>
      </w:r>
      <w:r w:rsidR="00C749FC" w:rsidRPr="001D732A">
        <w:rPr>
          <w:rFonts w:ascii="Arial" w:hAnsi="Arial" w:cs="Arial"/>
          <w:sz w:val="20"/>
          <w:szCs w:val="20"/>
        </w:rPr>
        <w:t> o</w:t>
      </w:r>
      <w:r w:rsidR="003B5A65" w:rsidRPr="001D732A">
        <w:rPr>
          <w:rFonts w:ascii="Arial" w:hAnsi="Arial" w:cs="Arial"/>
          <w:sz w:val="20"/>
          <w:szCs w:val="20"/>
        </w:rPr>
        <w:t>bčanském zákoníku</w:t>
      </w:r>
      <w:r w:rsidR="001E0428" w:rsidRPr="001D732A">
        <w:rPr>
          <w:rFonts w:ascii="Arial" w:hAnsi="Arial" w:cs="Arial"/>
          <w:sz w:val="20"/>
          <w:szCs w:val="20"/>
        </w:rPr>
        <w:t>.</w:t>
      </w:r>
    </w:p>
    <w:p w14:paraId="20F88838" w14:textId="592B6403" w:rsidR="00E1692A" w:rsidRPr="001D732A" w:rsidRDefault="006C613D" w:rsidP="001C3423">
      <w:pPr>
        <w:pStyle w:val="Zkladntext"/>
        <w:numPr>
          <w:ilvl w:val="0"/>
          <w:numId w:val="58"/>
        </w:numPr>
        <w:spacing w:before="240" w:after="0" w:line="280" w:lineRule="atLeast"/>
        <w:jc w:val="both"/>
        <w:rPr>
          <w:rFonts w:ascii="Arial" w:hAnsi="Arial" w:cs="Arial"/>
          <w:sz w:val="20"/>
          <w:szCs w:val="20"/>
        </w:rPr>
      </w:pPr>
      <w:r w:rsidRPr="001D732A">
        <w:rPr>
          <w:rFonts w:ascii="Arial" w:hAnsi="Arial" w:cs="Arial"/>
          <w:sz w:val="20"/>
          <w:szCs w:val="20"/>
        </w:rPr>
        <w:t>Objednatel je oprávněn</w:t>
      </w:r>
      <w:r w:rsidR="00E16FA2" w:rsidRPr="001D732A">
        <w:rPr>
          <w:rFonts w:ascii="Arial" w:hAnsi="Arial" w:cs="Arial"/>
          <w:sz w:val="20"/>
          <w:szCs w:val="20"/>
        </w:rPr>
        <w:t xml:space="preserve"> tuto Smlouvu</w:t>
      </w:r>
      <w:r w:rsidR="00F14CC8">
        <w:rPr>
          <w:rFonts w:ascii="Arial" w:hAnsi="Arial" w:cs="Arial"/>
          <w:sz w:val="20"/>
          <w:szCs w:val="20"/>
        </w:rPr>
        <w:t xml:space="preserve"> ve vztahu ke službám </w:t>
      </w:r>
      <w:r w:rsidR="00F14CC8">
        <w:rPr>
          <w:rFonts w:ascii="Arial" w:hAnsi="Arial" w:cs="Arial"/>
          <w:bCs/>
          <w:sz w:val="20"/>
          <w:szCs w:val="20"/>
        </w:rPr>
        <w:t>Údržby a uživatelské podpor</w:t>
      </w:r>
      <w:r w:rsidR="00BF0203">
        <w:rPr>
          <w:rFonts w:ascii="Arial" w:hAnsi="Arial" w:cs="Arial"/>
          <w:bCs/>
          <w:sz w:val="20"/>
          <w:szCs w:val="20"/>
        </w:rPr>
        <w:t>y</w:t>
      </w:r>
      <w:r w:rsidR="00F14CC8">
        <w:rPr>
          <w:rFonts w:ascii="Arial" w:hAnsi="Arial" w:cs="Arial"/>
          <w:bCs/>
          <w:sz w:val="20"/>
          <w:szCs w:val="20"/>
        </w:rPr>
        <w:t xml:space="preserve"> a</w:t>
      </w:r>
      <w:r w:rsidR="00930416">
        <w:rPr>
          <w:rFonts w:ascii="Arial" w:hAnsi="Arial" w:cs="Arial"/>
          <w:bCs/>
          <w:sz w:val="20"/>
          <w:szCs w:val="20"/>
        </w:rPr>
        <w:t> </w:t>
      </w:r>
      <w:r w:rsidR="00F14CC8">
        <w:rPr>
          <w:rFonts w:ascii="Arial" w:hAnsi="Arial" w:cs="Arial"/>
          <w:bCs/>
          <w:sz w:val="20"/>
          <w:szCs w:val="20"/>
        </w:rPr>
        <w:t>Rozvoje</w:t>
      </w:r>
      <w:r w:rsidR="00E16FA2" w:rsidRPr="001D732A">
        <w:rPr>
          <w:rFonts w:ascii="Arial" w:hAnsi="Arial" w:cs="Arial"/>
          <w:sz w:val="20"/>
          <w:szCs w:val="20"/>
        </w:rPr>
        <w:t xml:space="preserve"> jednostranně písemně vypovědět, a</w:t>
      </w:r>
      <w:r w:rsidRPr="001D732A">
        <w:rPr>
          <w:rFonts w:ascii="Arial" w:hAnsi="Arial" w:cs="Arial"/>
          <w:sz w:val="20"/>
          <w:szCs w:val="20"/>
        </w:rPr>
        <w:t> </w:t>
      </w:r>
      <w:r w:rsidR="00E16FA2" w:rsidRPr="001D732A">
        <w:rPr>
          <w:rFonts w:ascii="Arial" w:hAnsi="Arial" w:cs="Arial"/>
          <w:sz w:val="20"/>
          <w:szCs w:val="20"/>
        </w:rPr>
        <w:t>to</w:t>
      </w:r>
      <w:r w:rsidR="003B5A65" w:rsidRPr="001D732A">
        <w:rPr>
          <w:rFonts w:ascii="Arial" w:hAnsi="Arial" w:cs="Arial"/>
          <w:sz w:val="20"/>
          <w:szCs w:val="20"/>
        </w:rPr>
        <w:t> </w:t>
      </w:r>
      <w:r w:rsidR="00E16FA2" w:rsidRPr="001D732A">
        <w:rPr>
          <w:rFonts w:ascii="Arial" w:hAnsi="Arial" w:cs="Arial"/>
          <w:sz w:val="20"/>
          <w:szCs w:val="20"/>
        </w:rPr>
        <w:t>i</w:t>
      </w:r>
      <w:r w:rsidR="00CD3A6E" w:rsidRPr="001D732A">
        <w:rPr>
          <w:rFonts w:ascii="Arial" w:hAnsi="Arial" w:cs="Arial"/>
          <w:sz w:val="20"/>
          <w:szCs w:val="20"/>
        </w:rPr>
        <w:t> </w:t>
      </w:r>
      <w:r w:rsidR="00E16FA2" w:rsidRPr="001D732A">
        <w:rPr>
          <w:rFonts w:ascii="Arial" w:hAnsi="Arial" w:cs="Arial"/>
          <w:sz w:val="20"/>
          <w:szCs w:val="20"/>
        </w:rPr>
        <w:t>bez</w:t>
      </w:r>
      <w:r w:rsidR="00CD3A6E" w:rsidRPr="001D732A">
        <w:rPr>
          <w:rFonts w:ascii="Arial" w:hAnsi="Arial" w:cs="Arial"/>
          <w:sz w:val="20"/>
          <w:szCs w:val="20"/>
        </w:rPr>
        <w:t> </w:t>
      </w:r>
      <w:r w:rsidR="00E16FA2" w:rsidRPr="001D732A">
        <w:rPr>
          <w:rFonts w:ascii="Arial" w:hAnsi="Arial" w:cs="Arial"/>
          <w:sz w:val="20"/>
          <w:szCs w:val="20"/>
        </w:rPr>
        <w:t>udání důvodu. Smluvní vztah zanikne uplynutím výpovědní doby, která</w:t>
      </w:r>
      <w:r w:rsidR="00CD3A6E" w:rsidRPr="001D732A">
        <w:rPr>
          <w:rFonts w:ascii="Arial" w:hAnsi="Arial" w:cs="Arial"/>
          <w:sz w:val="20"/>
          <w:szCs w:val="20"/>
        </w:rPr>
        <w:t> </w:t>
      </w:r>
      <w:r w:rsidR="00070C4A" w:rsidRPr="001D732A">
        <w:rPr>
          <w:rFonts w:ascii="Arial" w:hAnsi="Arial" w:cs="Arial"/>
          <w:sz w:val="20"/>
          <w:szCs w:val="20"/>
        </w:rPr>
        <w:t>činí 1</w:t>
      </w:r>
      <w:r w:rsidR="00C749FC" w:rsidRPr="001D732A">
        <w:rPr>
          <w:rFonts w:ascii="Arial" w:hAnsi="Arial" w:cs="Arial"/>
          <w:sz w:val="20"/>
          <w:szCs w:val="20"/>
        </w:rPr>
        <w:t xml:space="preserve"> kalendářní</w:t>
      </w:r>
      <w:r w:rsidR="00070C4A" w:rsidRPr="001D732A">
        <w:rPr>
          <w:rFonts w:ascii="Arial" w:hAnsi="Arial" w:cs="Arial"/>
          <w:sz w:val="20"/>
          <w:szCs w:val="20"/>
        </w:rPr>
        <w:t xml:space="preserve"> měsíc</w:t>
      </w:r>
      <w:r w:rsidR="00E16FA2" w:rsidRPr="001D732A">
        <w:rPr>
          <w:rFonts w:ascii="Arial" w:hAnsi="Arial" w:cs="Arial"/>
          <w:sz w:val="20"/>
          <w:szCs w:val="20"/>
        </w:rPr>
        <w:t xml:space="preserve"> a</w:t>
      </w:r>
      <w:r w:rsidR="00CD3A6E" w:rsidRPr="001D732A">
        <w:rPr>
          <w:rFonts w:ascii="Arial" w:hAnsi="Arial" w:cs="Arial"/>
          <w:sz w:val="20"/>
          <w:szCs w:val="20"/>
        </w:rPr>
        <w:t> </w:t>
      </w:r>
      <w:r w:rsidR="00E16FA2" w:rsidRPr="001D732A">
        <w:rPr>
          <w:rFonts w:ascii="Arial" w:hAnsi="Arial" w:cs="Arial"/>
          <w:sz w:val="20"/>
          <w:szCs w:val="20"/>
        </w:rPr>
        <w:t>počíná běžet den následující po</w:t>
      </w:r>
      <w:r w:rsidR="00930416">
        <w:rPr>
          <w:rFonts w:ascii="Arial" w:hAnsi="Arial" w:cs="Arial"/>
          <w:sz w:val="20"/>
          <w:szCs w:val="20"/>
        </w:rPr>
        <w:t> </w:t>
      </w:r>
      <w:r w:rsidR="00E16FA2" w:rsidRPr="001D732A">
        <w:rPr>
          <w:rFonts w:ascii="Arial" w:hAnsi="Arial" w:cs="Arial"/>
          <w:sz w:val="20"/>
          <w:szCs w:val="20"/>
        </w:rPr>
        <w:t xml:space="preserve">prokazatelném doručení písemné výpovědi </w:t>
      </w:r>
      <w:r w:rsidR="00C749FC" w:rsidRPr="001D732A">
        <w:rPr>
          <w:rFonts w:ascii="Arial" w:hAnsi="Arial" w:cs="Arial"/>
          <w:sz w:val="20"/>
          <w:szCs w:val="20"/>
        </w:rPr>
        <w:t>Poskytovateli</w:t>
      </w:r>
      <w:r w:rsidR="00E16FA2" w:rsidRPr="001D732A">
        <w:rPr>
          <w:rFonts w:ascii="Arial" w:hAnsi="Arial" w:cs="Arial"/>
          <w:sz w:val="20"/>
          <w:szCs w:val="20"/>
        </w:rPr>
        <w:t>.</w:t>
      </w:r>
    </w:p>
    <w:p w14:paraId="798E8AE8" w14:textId="77777777" w:rsidR="001E0428" w:rsidRDefault="001E0428" w:rsidP="00C749FC">
      <w:pPr>
        <w:pStyle w:val="Zkladntext"/>
        <w:numPr>
          <w:ilvl w:val="0"/>
          <w:numId w:val="5"/>
        </w:numPr>
        <w:spacing w:before="540" w:after="0" w:line="280" w:lineRule="atLeast"/>
        <w:ind w:left="426" w:hanging="426"/>
        <w:jc w:val="center"/>
        <w:rPr>
          <w:rFonts w:ascii="Arial" w:hAnsi="Arial" w:cs="Arial"/>
          <w:b/>
          <w:bCs/>
        </w:rPr>
      </w:pPr>
      <w:r w:rsidRPr="000F2C0F">
        <w:rPr>
          <w:rFonts w:ascii="Arial" w:hAnsi="Arial" w:cs="Arial"/>
          <w:b/>
          <w:bCs/>
        </w:rPr>
        <w:t>Závěrečná ustanovení</w:t>
      </w:r>
    </w:p>
    <w:p w14:paraId="6C73D9D1" w14:textId="77777777" w:rsidR="001D732A" w:rsidRPr="001D732A" w:rsidRDefault="001D732A" w:rsidP="00D11D78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rPr>
          <w:rFonts w:ascii="Arial" w:hAnsi="Arial" w:cs="Arial"/>
          <w:sz w:val="20"/>
          <w:szCs w:val="20"/>
        </w:rPr>
      </w:pPr>
      <w:r w:rsidRPr="001D732A">
        <w:rPr>
          <w:rFonts w:ascii="Arial" w:hAnsi="Arial" w:cs="Arial"/>
          <w:sz w:val="20"/>
          <w:szCs w:val="20"/>
        </w:rPr>
        <w:t>Tato Smlouva se uzavírá na dobu určitou, a to do 31. 10. 2020.</w:t>
      </w:r>
    </w:p>
    <w:p w14:paraId="33782ABA" w14:textId="77777777" w:rsidR="001E0428" w:rsidRPr="00BC2411" w:rsidRDefault="001E0428" w:rsidP="00D11D78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rPr>
          <w:rFonts w:ascii="Arial" w:hAnsi="Arial" w:cs="Arial"/>
          <w:b/>
          <w:bCs/>
        </w:rPr>
      </w:pPr>
      <w:r w:rsidRPr="00EC49D9">
        <w:rPr>
          <w:rFonts w:ascii="Arial" w:hAnsi="Arial" w:cs="Arial"/>
          <w:sz w:val="20"/>
          <w:szCs w:val="20"/>
        </w:rPr>
        <w:t>Tato Smlouva zavazuje i právní nástupce smluvních stran</w:t>
      </w:r>
      <w:r w:rsidRPr="00117D5F">
        <w:rPr>
          <w:rFonts w:ascii="Arial" w:hAnsi="Arial" w:cs="Arial"/>
          <w:sz w:val="20"/>
          <w:szCs w:val="20"/>
        </w:rPr>
        <w:t>.</w:t>
      </w:r>
    </w:p>
    <w:p w14:paraId="240BE888" w14:textId="77777777" w:rsidR="00DA3A30" w:rsidRPr="00DA3A30" w:rsidRDefault="00E16FA2" w:rsidP="009651AA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jc w:val="both"/>
        <w:rPr>
          <w:rFonts w:ascii="Arial" w:hAnsi="Arial" w:cs="Arial"/>
          <w:sz w:val="20"/>
          <w:szCs w:val="20"/>
        </w:rPr>
      </w:pPr>
      <w:r w:rsidRPr="00E16FA2">
        <w:rPr>
          <w:rFonts w:ascii="Arial" w:eastAsia="Calibri" w:hAnsi="Arial" w:cs="Arial"/>
          <w:bCs/>
          <w:iCs/>
          <w:sz w:val="20"/>
          <w:szCs w:val="20"/>
        </w:rPr>
        <w:t>Tuto</w:t>
      </w:r>
      <w:r>
        <w:rPr>
          <w:rFonts w:ascii="Arial" w:eastAsia="Calibri" w:hAnsi="Arial" w:cs="Arial"/>
          <w:bCs/>
          <w:iCs/>
          <w:sz w:val="20"/>
          <w:szCs w:val="20"/>
        </w:rPr>
        <w:t xml:space="preserve"> S</w:t>
      </w:r>
      <w:r w:rsidRPr="00E16FA2">
        <w:rPr>
          <w:rFonts w:ascii="Arial" w:eastAsia="Calibri" w:hAnsi="Arial" w:cs="Arial"/>
          <w:bCs/>
          <w:iCs/>
          <w:sz w:val="20"/>
          <w:szCs w:val="20"/>
        </w:rPr>
        <w:t>mlouvu lze měnit nebo doplňovat pouze písemnými dodatky v souladu se</w:t>
      </w:r>
      <w:r>
        <w:rPr>
          <w:rFonts w:ascii="Arial" w:eastAsia="Calibri" w:hAnsi="Arial" w:cs="Arial"/>
          <w:bCs/>
          <w:iCs/>
          <w:sz w:val="20"/>
          <w:szCs w:val="20"/>
        </w:rPr>
        <w:t xml:space="preserve"> zákonem </w:t>
      </w:r>
      <w:r w:rsidRPr="00DA3A30">
        <w:rPr>
          <w:rFonts w:ascii="Arial" w:hAnsi="Arial" w:cs="Arial"/>
          <w:sz w:val="20"/>
          <w:szCs w:val="20"/>
        </w:rPr>
        <w:t>č.</w:t>
      </w:r>
      <w:r w:rsidR="00CD3A6E" w:rsidRPr="00DA3A30">
        <w:rPr>
          <w:rFonts w:ascii="Arial" w:hAnsi="Arial" w:cs="Arial"/>
          <w:sz w:val="20"/>
          <w:szCs w:val="20"/>
        </w:rPr>
        <w:t> </w:t>
      </w:r>
      <w:r w:rsidRPr="00DA3A30">
        <w:rPr>
          <w:rFonts w:ascii="Arial" w:hAnsi="Arial" w:cs="Arial"/>
          <w:sz w:val="20"/>
          <w:szCs w:val="20"/>
        </w:rPr>
        <w:t>137/2006 Sb., o veřejných zakázkách, ve znění pozdějších předpisů, označovanými a číslovanými vzestupnou řadou po dohodě obou smluvních stran a podepsanými oprávněnými zástupci smluvních stran uvedenými v záhlaví této Smlouvy. Jiná ujednání jsou neplatná.</w:t>
      </w:r>
    </w:p>
    <w:p w14:paraId="77E45D67" w14:textId="77777777" w:rsidR="00722AAE" w:rsidRDefault="00DA3A30" w:rsidP="00722AAE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jc w:val="both"/>
        <w:rPr>
          <w:rFonts w:ascii="Arial" w:hAnsi="Arial" w:cs="Arial"/>
          <w:sz w:val="20"/>
          <w:szCs w:val="20"/>
        </w:rPr>
      </w:pPr>
      <w:r w:rsidRPr="00DA3A30">
        <w:rPr>
          <w:rFonts w:ascii="Arial" w:hAnsi="Arial" w:cs="Arial"/>
          <w:sz w:val="20"/>
          <w:szCs w:val="20"/>
        </w:rPr>
        <w:t xml:space="preserve">Je-li nebo stane-li se některé ustanovení této </w:t>
      </w:r>
      <w:r w:rsidR="00722AAE">
        <w:rPr>
          <w:rFonts w:ascii="Arial" w:hAnsi="Arial" w:cs="Arial"/>
          <w:sz w:val="20"/>
          <w:szCs w:val="20"/>
        </w:rPr>
        <w:t>S</w:t>
      </w:r>
      <w:r w:rsidRPr="00DA3A30">
        <w:rPr>
          <w:rFonts w:ascii="Arial" w:hAnsi="Arial" w:cs="Arial"/>
          <w:sz w:val="20"/>
          <w:szCs w:val="20"/>
        </w:rPr>
        <w:t xml:space="preserve">mlouvy neplatným či neúčinným, nedotýká se to ostatních ustanovení této </w:t>
      </w:r>
      <w:r w:rsidR="00722AAE">
        <w:rPr>
          <w:rFonts w:ascii="Arial" w:hAnsi="Arial" w:cs="Arial"/>
          <w:sz w:val="20"/>
          <w:szCs w:val="20"/>
        </w:rPr>
        <w:t>S</w:t>
      </w:r>
      <w:r w:rsidRPr="00DA3A30">
        <w:rPr>
          <w:rFonts w:ascii="Arial" w:hAnsi="Arial" w:cs="Arial"/>
          <w:sz w:val="20"/>
          <w:szCs w:val="20"/>
        </w:rPr>
        <w:t>mlouvy, která zůstávají platná a účinná. Smluvní strany se v tomto případě zavazují jednat v dobré víře s cílem nahradit neplatné/neúčinné ustanovení ustanovením platným/účinným, které nejlépe odpovídá původně zamýšlenému účelu ustanovení neplatného/neúčinného.</w:t>
      </w:r>
    </w:p>
    <w:p w14:paraId="0EE03ADF" w14:textId="77777777" w:rsidR="00722AAE" w:rsidRDefault="00DA3A30" w:rsidP="00D11D78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jc w:val="both"/>
        <w:rPr>
          <w:rFonts w:ascii="Arial" w:hAnsi="Arial" w:cs="Arial"/>
          <w:sz w:val="20"/>
          <w:szCs w:val="20"/>
        </w:rPr>
      </w:pPr>
      <w:r w:rsidRPr="00722AAE">
        <w:rPr>
          <w:rFonts w:ascii="Arial" w:hAnsi="Arial" w:cs="Arial"/>
          <w:sz w:val="20"/>
          <w:szCs w:val="20"/>
        </w:rPr>
        <w:t>Sml</w:t>
      </w:r>
      <w:r w:rsidR="006B72FC" w:rsidRPr="00722AAE">
        <w:rPr>
          <w:rFonts w:ascii="Arial" w:hAnsi="Arial" w:cs="Arial"/>
          <w:sz w:val="20"/>
          <w:szCs w:val="20"/>
        </w:rPr>
        <w:t>u</w:t>
      </w:r>
      <w:r w:rsidRPr="00722AAE">
        <w:rPr>
          <w:rFonts w:ascii="Arial" w:hAnsi="Arial" w:cs="Arial"/>
          <w:sz w:val="20"/>
          <w:szCs w:val="20"/>
        </w:rPr>
        <w:t xml:space="preserve">vní ustanovení, z nichž vyplývá, že mají přetrvávat i po skončení účinnosti této </w:t>
      </w:r>
      <w:r w:rsidR="00722AAE" w:rsidRPr="00722AAE">
        <w:rPr>
          <w:rFonts w:ascii="Arial" w:hAnsi="Arial" w:cs="Arial"/>
          <w:sz w:val="20"/>
          <w:szCs w:val="20"/>
        </w:rPr>
        <w:t>S</w:t>
      </w:r>
      <w:r w:rsidRPr="00722AAE">
        <w:rPr>
          <w:rFonts w:ascii="Arial" w:hAnsi="Arial" w:cs="Arial"/>
          <w:sz w:val="20"/>
          <w:szCs w:val="20"/>
        </w:rPr>
        <w:t xml:space="preserve">mlouvy, přetrvávají i po skončení účinnosti této </w:t>
      </w:r>
      <w:r w:rsidR="00722AAE" w:rsidRPr="00722AAE">
        <w:rPr>
          <w:rFonts w:ascii="Arial" w:hAnsi="Arial" w:cs="Arial"/>
          <w:sz w:val="20"/>
          <w:szCs w:val="20"/>
        </w:rPr>
        <w:t>S</w:t>
      </w:r>
      <w:r w:rsidRPr="00722AAE">
        <w:rPr>
          <w:rFonts w:ascii="Arial" w:hAnsi="Arial" w:cs="Arial"/>
          <w:sz w:val="20"/>
          <w:szCs w:val="20"/>
        </w:rPr>
        <w:t>mlouvy.</w:t>
      </w:r>
    </w:p>
    <w:p w14:paraId="4B3F39A1" w14:textId="77777777" w:rsidR="00E16FA2" w:rsidRPr="00722AAE" w:rsidRDefault="00FD033E" w:rsidP="00D11D78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jc w:val="both"/>
        <w:rPr>
          <w:rFonts w:ascii="Arial" w:hAnsi="Arial" w:cs="Arial"/>
          <w:sz w:val="20"/>
          <w:szCs w:val="20"/>
        </w:rPr>
      </w:pPr>
      <w:r w:rsidRPr="00722AAE">
        <w:rPr>
          <w:rFonts w:ascii="Arial" w:hAnsi="Arial" w:cs="Arial"/>
          <w:sz w:val="20"/>
          <w:szCs w:val="20"/>
        </w:rPr>
        <w:t>Tato Smlouva se vyhotovuje v </w:t>
      </w:r>
      <w:r w:rsidR="00A1382F" w:rsidRPr="00722AAE">
        <w:rPr>
          <w:rFonts w:ascii="Arial" w:hAnsi="Arial" w:cs="Arial"/>
          <w:sz w:val="20"/>
          <w:szCs w:val="20"/>
        </w:rPr>
        <w:t xml:space="preserve">pěti </w:t>
      </w:r>
      <w:r w:rsidRPr="00722AAE">
        <w:rPr>
          <w:rFonts w:ascii="Arial" w:hAnsi="Arial" w:cs="Arial"/>
          <w:sz w:val="20"/>
          <w:szCs w:val="20"/>
        </w:rPr>
        <w:t>(</w:t>
      </w:r>
      <w:r w:rsidR="00A1382F" w:rsidRPr="00722AAE">
        <w:rPr>
          <w:rFonts w:ascii="Arial" w:hAnsi="Arial" w:cs="Arial"/>
          <w:sz w:val="20"/>
          <w:szCs w:val="20"/>
        </w:rPr>
        <w:t>5</w:t>
      </w:r>
      <w:r w:rsidRPr="00722AAE">
        <w:rPr>
          <w:rFonts w:ascii="Arial" w:hAnsi="Arial" w:cs="Arial"/>
          <w:sz w:val="20"/>
          <w:szCs w:val="20"/>
        </w:rPr>
        <w:t>) vyhotoveních, z nichž dvě (</w:t>
      </w:r>
      <w:r w:rsidR="00A1382F" w:rsidRPr="00722AAE">
        <w:rPr>
          <w:rFonts w:ascii="Arial" w:hAnsi="Arial" w:cs="Arial"/>
          <w:sz w:val="20"/>
          <w:szCs w:val="20"/>
        </w:rPr>
        <w:t>3</w:t>
      </w:r>
      <w:r w:rsidRPr="00722AAE">
        <w:rPr>
          <w:rFonts w:ascii="Arial" w:hAnsi="Arial" w:cs="Arial"/>
          <w:sz w:val="20"/>
          <w:szCs w:val="20"/>
        </w:rPr>
        <w:t xml:space="preserve">) obdrží Objednatel a dvě (2) </w:t>
      </w:r>
      <w:r w:rsidR="00AB2FF2" w:rsidRPr="00722AAE">
        <w:rPr>
          <w:rFonts w:ascii="Arial" w:hAnsi="Arial" w:cs="Arial"/>
          <w:sz w:val="20"/>
          <w:szCs w:val="20"/>
        </w:rPr>
        <w:t>Poskytovatel</w:t>
      </w:r>
      <w:r w:rsidRPr="00722AAE">
        <w:rPr>
          <w:rFonts w:ascii="Arial" w:hAnsi="Arial" w:cs="Arial"/>
          <w:sz w:val="20"/>
          <w:szCs w:val="20"/>
        </w:rPr>
        <w:t>.</w:t>
      </w:r>
      <w:r w:rsidR="00E16FA2" w:rsidRPr="00722AAE">
        <w:rPr>
          <w:rFonts w:ascii="Arial" w:hAnsi="Arial" w:cs="Arial"/>
          <w:sz w:val="20"/>
          <w:szCs w:val="20"/>
        </w:rPr>
        <w:t xml:space="preserve"> </w:t>
      </w:r>
    </w:p>
    <w:p w14:paraId="5392AD4E" w14:textId="77777777" w:rsidR="00070C4A" w:rsidRDefault="00E16FA2" w:rsidP="00070C4A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jc w:val="both"/>
        <w:rPr>
          <w:rFonts w:ascii="Arial" w:hAnsi="Arial" w:cs="Arial"/>
          <w:sz w:val="20"/>
          <w:szCs w:val="20"/>
        </w:rPr>
      </w:pPr>
      <w:r w:rsidRPr="00EC49D9">
        <w:rPr>
          <w:rFonts w:ascii="Arial" w:hAnsi="Arial" w:cs="Arial"/>
          <w:sz w:val="20"/>
          <w:szCs w:val="20"/>
        </w:rPr>
        <w:t>Smluvní strany prohlašují, že si tuto Smlouvu přečetly,</w:t>
      </w:r>
      <w:r>
        <w:rPr>
          <w:rFonts w:ascii="Arial" w:hAnsi="Arial" w:cs="Arial"/>
          <w:sz w:val="20"/>
          <w:szCs w:val="20"/>
        </w:rPr>
        <w:t xml:space="preserve"> jejímu obsahu porozuměly a bez </w:t>
      </w:r>
      <w:r w:rsidRPr="00EC49D9">
        <w:rPr>
          <w:rFonts w:ascii="Arial" w:hAnsi="Arial" w:cs="Arial"/>
          <w:sz w:val="20"/>
          <w:szCs w:val="20"/>
        </w:rPr>
        <w:t>výhrad s ním souhlasí, na důkaz čehož připojují jejich oprávnění zástupci své podpisy</w:t>
      </w:r>
      <w:r w:rsidR="0008618B">
        <w:rPr>
          <w:rFonts w:ascii="Arial" w:hAnsi="Arial" w:cs="Arial"/>
          <w:sz w:val="20"/>
          <w:szCs w:val="20"/>
        </w:rPr>
        <w:t>.</w:t>
      </w:r>
    </w:p>
    <w:p w14:paraId="70A8B4EF" w14:textId="77777777" w:rsidR="00930416" w:rsidRPr="0008618B" w:rsidRDefault="00930416" w:rsidP="00930416">
      <w:pPr>
        <w:pStyle w:val="Zkladntext"/>
        <w:tabs>
          <w:tab w:val="left" w:pos="765"/>
        </w:tabs>
        <w:spacing w:before="240" w:after="0" w:line="280" w:lineRule="atLeast"/>
        <w:ind w:left="754"/>
        <w:jc w:val="both"/>
        <w:rPr>
          <w:rFonts w:ascii="Arial" w:hAnsi="Arial" w:cs="Arial"/>
          <w:sz w:val="20"/>
          <w:szCs w:val="20"/>
        </w:rPr>
      </w:pPr>
    </w:p>
    <w:p w14:paraId="3D0F5EAE" w14:textId="77777777" w:rsidR="00B63811" w:rsidRDefault="00B63811" w:rsidP="00D11D78">
      <w:pPr>
        <w:pStyle w:val="Zkladntext"/>
        <w:numPr>
          <w:ilvl w:val="1"/>
          <w:numId w:val="7"/>
        </w:numPr>
        <w:tabs>
          <w:tab w:val="left" w:pos="765"/>
        </w:tabs>
        <w:spacing w:before="240" w:after="0" w:line="280" w:lineRule="atLeast"/>
        <w:ind w:left="754" w:hanging="76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CD3A6E">
        <w:rPr>
          <w:rFonts w:ascii="Arial" w:hAnsi="Arial" w:cs="Arial"/>
          <w:sz w:val="20"/>
          <w:szCs w:val="20"/>
        </w:rPr>
        <w:t>edílnou součástí této S</w:t>
      </w:r>
      <w:r>
        <w:rPr>
          <w:rFonts w:ascii="Arial" w:hAnsi="Arial" w:cs="Arial"/>
          <w:sz w:val="20"/>
          <w:szCs w:val="20"/>
        </w:rPr>
        <w:t>mlouvy jsou následující přílohy:</w:t>
      </w:r>
    </w:p>
    <w:p w14:paraId="11B00EC8" w14:textId="77777777" w:rsidR="00B63811" w:rsidRDefault="00B63811" w:rsidP="0017688B">
      <w:pPr>
        <w:pStyle w:val="Zkladntext"/>
        <w:tabs>
          <w:tab w:val="left" w:pos="765"/>
        </w:tabs>
        <w:spacing w:before="240" w:after="0" w:line="240" w:lineRule="auto"/>
        <w:ind w:left="7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1:</w:t>
      </w:r>
      <w:r w:rsidRPr="00B638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Specifikace předmětu plnění</w:t>
      </w:r>
      <w:r w:rsidR="001D732A">
        <w:rPr>
          <w:rFonts w:ascii="Arial" w:hAnsi="Arial" w:cs="Arial"/>
          <w:sz w:val="20"/>
          <w:szCs w:val="20"/>
        </w:rPr>
        <w:t xml:space="preserve"> vč. příloh</w:t>
      </w:r>
    </w:p>
    <w:p w14:paraId="21298751" w14:textId="18084169" w:rsidR="00CD3A6E" w:rsidRDefault="00B63811" w:rsidP="0017688B">
      <w:pPr>
        <w:pStyle w:val="Zkladntext"/>
        <w:tabs>
          <w:tab w:val="left" w:pos="765"/>
        </w:tabs>
        <w:spacing w:before="240" w:after="0" w:line="240" w:lineRule="auto"/>
        <w:ind w:left="7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6460C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:</w:t>
      </w:r>
      <w:r w:rsidR="006C61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Položkový rozpočet</w:t>
      </w:r>
      <w:r w:rsidR="00DF1DAD">
        <w:rPr>
          <w:rFonts w:ascii="Arial" w:hAnsi="Arial" w:cs="Arial"/>
          <w:sz w:val="20"/>
          <w:szCs w:val="20"/>
        </w:rPr>
        <w:t xml:space="preserve"> (</w:t>
      </w:r>
      <w:r w:rsidR="00DF1DAD" w:rsidRPr="001D732A">
        <w:rPr>
          <w:rFonts w:ascii="Arial" w:hAnsi="Arial" w:cs="Arial"/>
          <w:sz w:val="20"/>
          <w:szCs w:val="20"/>
          <w:highlight w:val="yellow"/>
        </w:rPr>
        <w:t>oceněný předloží uchazeč v nabídce</w:t>
      </w:r>
      <w:r w:rsidR="00DF1DAD">
        <w:rPr>
          <w:rFonts w:ascii="Arial" w:hAnsi="Arial" w:cs="Arial"/>
          <w:sz w:val="20"/>
          <w:szCs w:val="20"/>
        </w:rPr>
        <w:t>)</w:t>
      </w:r>
    </w:p>
    <w:p w14:paraId="5138E74C" w14:textId="783CAD7D" w:rsidR="00240DB3" w:rsidRPr="00CD3A6E" w:rsidRDefault="00240DB3" w:rsidP="0017688B">
      <w:pPr>
        <w:pStyle w:val="Zkladntext"/>
        <w:tabs>
          <w:tab w:val="left" w:pos="765"/>
        </w:tabs>
        <w:spacing w:before="240" w:after="0" w:line="240" w:lineRule="auto"/>
        <w:ind w:left="754"/>
        <w:jc w:val="both"/>
        <w:rPr>
          <w:rFonts w:ascii="Arial" w:hAnsi="Arial" w:cs="Arial"/>
          <w:sz w:val="20"/>
          <w:szCs w:val="20"/>
        </w:rPr>
      </w:pPr>
    </w:p>
    <w:p w14:paraId="0F0E2348" w14:textId="77777777" w:rsidR="00B219E3" w:rsidRDefault="00B219E3" w:rsidP="00336FB3">
      <w:pPr>
        <w:pStyle w:val="Zkladntext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2C6C3E60" w14:textId="77777777" w:rsidR="00C749FC" w:rsidRDefault="00C749FC" w:rsidP="00336FB3">
      <w:pPr>
        <w:pStyle w:val="Zkladntext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4FA1ABB6" w14:textId="77777777" w:rsidR="00070C4A" w:rsidRDefault="00070C4A" w:rsidP="00336FB3">
      <w:pPr>
        <w:pStyle w:val="Zkladntext"/>
        <w:spacing w:after="0" w:line="280" w:lineRule="atLeast"/>
        <w:jc w:val="both"/>
        <w:rPr>
          <w:rFonts w:ascii="Arial" w:hAnsi="Arial" w:cs="Arial"/>
          <w:sz w:val="20"/>
          <w:szCs w:val="20"/>
        </w:rPr>
      </w:pPr>
    </w:p>
    <w:p w14:paraId="08453FDC" w14:textId="77777777" w:rsidR="001E0428" w:rsidRPr="00117D5F" w:rsidRDefault="00FD033E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F5BC1">
        <w:rPr>
          <w:rFonts w:ascii="Arial" w:hAnsi="Arial" w:cs="Arial"/>
          <w:sz w:val="20"/>
          <w:szCs w:val="20"/>
        </w:rPr>
        <w:t>V</w:t>
      </w:r>
      <w:r w:rsidR="001E0428" w:rsidRPr="00117D5F">
        <w:rPr>
          <w:rFonts w:ascii="Arial" w:hAnsi="Arial" w:cs="Arial"/>
          <w:sz w:val="20"/>
          <w:szCs w:val="20"/>
        </w:rPr>
        <w:t xml:space="preserve"> </w:t>
      </w:r>
      <w:r w:rsidR="001F5BC1">
        <w:rPr>
          <w:rFonts w:ascii="Arial" w:hAnsi="Arial" w:cs="Arial"/>
          <w:sz w:val="20"/>
          <w:szCs w:val="20"/>
        </w:rPr>
        <w:t>Praze</w:t>
      </w:r>
      <w:r w:rsidR="001E0428" w:rsidRPr="00117D5F">
        <w:rPr>
          <w:rFonts w:ascii="Arial" w:hAnsi="Arial" w:cs="Arial"/>
          <w:sz w:val="20"/>
          <w:szCs w:val="20"/>
        </w:rPr>
        <w:t xml:space="preserve"> </w:t>
      </w:r>
      <w:r w:rsidR="001F5BC1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E0428" w:rsidRPr="00117D5F">
        <w:rPr>
          <w:rFonts w:ascii="Arial" w:hAnsi="Arial" w:cs="Arial"/>
          <w:sz w:val="20"/>
          <w:szCs w:val="20"/>
        </w:rPr>
        <w:t xml:space="preserve">V Praze </w:t>
      </w:r>
      <w:r w:rsidR="001F5BC1">
        <w:rPr>
          <w:rFonts w:ascii="Arial" w:hAnsi="Arial" w:cs="Arial"/>
          <w:sz w:val="20"/>
          <w:szCs w:val="20"/>
        </w:rPr>
        <w:t>_____________</w:t>
      </w:r>
    </w:p>
    <w:p w14:paraId="63AF8D1F" w14:textId="77777777" w:rsidR="00A1382F" w:rsidRDefault="00A1382F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60C5D2EC" w14:textId="77777777" w:rsidR="0017688B" w:rsidRDefault="0017688B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2039A0D2" w14:textId="77777777" w:rsidR="0008618B" w:rsidRDefault="0008618B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5DDB6025" w14:textId="77777777" w:rsidR="0008618B" w:rsidRDefault="0008618B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44044CB3" w14:textId="77777777" w:rsidR="0008618B" w:rsidRDefault="0008618B" w:rsidP="0008618B">
      <w:pPr>
        <w:pStyle w:val="Zkladntext"/>
        <w:spacing w:after="0" w:line="280" w:lineRule="atLeast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Za Poskytovatele: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Za Objednatele:</w:t>
      </w:r>
    </w:p>
    <w:p w14:paraId="73FF4006" w14:textId="77777777" w:rsidR="00070C4A" w:rsidRDefault="00070C4A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22480D95" w14:textId="77777777" w:rsidR="00070C4A" w:rsidRDefault="00070C4A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413DDA15" w14:textId="77777777" w:rsidR="0008618B" w:rsidRDefault="0008618B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7CE42002" w14:textId="77777777" w:rsidR="00070C4A" w:rsidRPr="00117D5F" w:rsidRDefault="00070C4A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</w:p>
    <w:p w14:paraId="56ACD866" w14:textId="77777777" w:rsidR="001E0428" w:rsidRPr="00117D5F" w:rsidRDefault="001F5BC1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_________________________________                 </w:t>
      </w:r>
      <w:r w:rsidR="001E0428" w:rsidRPr="00117D5F"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>________________________________</w:t>
      </w:r>
    </w:p>
    <w:p w14:paraId="3FF69BA5" w14:textId="77777777" w:rsidR="001D732A" w:rsidRDefault="00734787" w:rsidP="00336FB3">
      <w:pPr>
        <w:pStyle w:val="Zkladntext"/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1D732A" w:rsidRPr="001D732A">
        <w:rPr>
          <w:rFonts w:ascii="Arial" w:hAnsi="Arial" w:cs="Arial"/>
          <w:sz w:val="20"/>
          <w:szCs w:val="20"/>
          <w:highlight w:val="yellow"/>
        </w:rPr>
        <w:t>Jméno oprávněné osoby</w:t>
      </w:r>
      <w:r w:rsidR="001D732A" w:rsidRPr="001D732A">
        <w:rPr>
          <w:rFonts w:ascii="Arial" w:hAnsi="Arial" w:cs="Arial"/>
          <w:sz w:val="20"/>
          <w:szCs w:val="20"/>
        </w:rPr>
        <w:t xml:space="preserve"> </w:t>
      </w:r>
      <w:r w:rsidR="001D732A">
        <w:rPr>
          <w:rFonts w:ascii="Arial" w:hAnsi="Arial" w:cs="Arial"/>
          <w:sz w:val="20"/>
          <w:szCs w:val="20"/>
        </w:rPr>
        <w:tab/>
      </w:r>
      <w:r w:rsidR="001D732A">
        <w:rPr>
          <w:rFonts w:ascii="Arial" w:hAnsi="Arial" w:cs="Arial"/>
          <w:sz w:val="20"/>
          <w:szCs w:val="20"/>
        </w:rPr>
        <w:tab/>
      </w:r>
      <w:r w:rsidR="001D732A">
        <w:rPr>
          <w:rFonts w:ascii="Arial" w:hAnsi="Arial" w:cs="Arial"/>
          <w:sz w:val="20"/>
          <w:szCs w:val="20"/>
        </w:rPr>
        <w:tab/>
      </w:r>
      <w:r w:rsidR="001D732A">
        <w:rPr>
          <w:rFonts w:ascii="Arial" w:hAnsi="Arial" w:cs="Arial"/>
          <w:sz w:val="20"/>
          <w:szCs w:val="20"/>
        </w:rPr>
        <w:tab/>
        <w:t xml:space="preserve"> Mgr. David Pospíšil</w:t>
      </w:r>
    </w:p>
    <w:p w14:paraId="72BDD391" w14:textId="77777777" w:rsidR="001D732A" w:rsidRDefault="001D732A" w:rsidP="001D732A">
      <w:pPr>
        <w:pStyle w:val="Zkladntext"/>
        <w:spacing w:after="0" w:line="280" w:lineRule="atLeast"/>
        <w:ind w:left="708" w:firstLine="708"/>
        <w:rPr>
          <w:rFonts w:ascii="Arial" w:hAnsi="Arial" w:cs="Arial"/>
          <w:sz w:val="20"/>
          <w:szCs w:val="20"/>
        </w:rPr>
      </w:pPr>
      <w:r w:rsidRPr="001D732A">
        <w:rPr>
          <w:rFonts w:ascii="Arial" w:hAnsi="Arial" w:cs="Arial"/>
          <w:sz w:val="20"/>
          <w:szCs w:val="20"/>
          <w:highlight w:val="yellow"/>
        </w:rPr>
        <w:t>funkce</w:t>
      </w:r>
      <w:r>
        <w:rPr>
          <w:rFonts w:ascii="Arial" w:hAnsi="Arial" w:cs="Arial"/>
          <w:sz w:val="20"/>
          <w:szCs w:val="20"/>
        </w:rPr>
        <w:t xml:space="preserve">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 w:rsidRPr="001D732A">
        <w:rPr>
          <w:rFonts w:ascii="Arial" w:hAnsi="Arial" w:cs="Arial"/>
          <w:sz w:val="20"/>
          <w:szCs w:val="20"/>
        </w:rPr>
        <w:t>ředitel odboru sociálních služeb</w:t>
      </w:r>
    </w:p>
    <w:p w14:paraId="776A5E94" w14:textId="77777777" w:rsidR="001D732A" w:rsidRDefault="001C3423" w:rsidP="001D732A">
      <w:pPr>
        <w:pStyle w:val="Zkladntext"/>
        <w:spacing w:after="0" w:line="280" w:lineRule="atLeast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Náz</w:t>
      </w:r>
      <w:r w:rsidR="001D732A" w:rsidRPr="001D732A">
        <w:rPr>
          <w:rFonts w:ascii="Arial" w:hAnsi="Arial" w:cs="Arial"/>
          <w:sz w:val="20"/>
          <w:szCs w:val="20"/>
          <w:highlight w:val="yellow"/>
        </w:rPr>
        <w:t>e</w:t>
      </w:r>
      <w:r>
        <w:rPr>
          <w:rFonts w:ascii="Arial" w:hAnsi="Arial" w:cs="Arial"/>
          <w:sz w:val="20"/>
          <w:szCs w:val="20"/>
          <w:highlight w:val="yellow"/>
        </w:rPr>
        <w:t>v</w:t>
      </w:r>
      <w:r w:rsidR="001D732A" w:rsidRPr="001D732A">
        <w:rPr>
          <w:rFonts w:ascii="Arial" w:hAnsi="Arial" w:cs="Arial"/>
          <w:sz w:val="20"/>
          <w:szCs w:val="20"/>
          <w:highlight w:val="yellow"/>
        </w:rPr>
        <w:t xml:space="preserve"> Poskytovatele</w:t>
      </w:r>
      <w:r w:rsidR="00734787">
        <w:rPr>
          <w:rFonts w:ascii="Arial" w:hAnsi="Arial" w:cs="Arial"/>
          <w:sz w:val="20"/>
          <w:szCs w:val="20"/>
        </w:rPr>
        <w:tab/>
      </w:r>
      <w:r w:rsidR="001D732A">
        <w:rPr>
          <w:rFonts w:ascii="Arial" w:hAnsi="Arial" w:cs="Arial"/>
          <w:sz w:val="20"/>
          <w:szCs w:val="20"/>
        </w:rPr>
        <w:tab/>
        <w:t xml:space="preserve">    </w:t>
      </w:r>
      <w:r w:rsidR="001D732A">
        <w:rPr>
          <w:rFonts w:ascii="Arial" w:hAnsi="Arial" w:cs="Arial"/>
          <w:sz w:val="20"/>
          <w:szCs w:val="20"/>
        </w:rPr>
        <w:tab/>
        <w:t>Česká republika - Ministerstvo práce a sociálních věcí</w:t>
      </w:r>
      <w:r w:rsidR="00734787">
        <w:rPr>
          <w:rFonts w:ascii="Arial" w:hAnsi="Arial" w:cs="Arial"/>
          <w:sz w:val="20"/>
          <w:szCs w:val="20"/>
        </w:rPr>
        <w:tab/>
      </w:r>
      <w:r w:rsidR="00734787">
        <w:rPr>
          <w:rFonts w:ascii="Arial" w:hAnsi="Arial" w:cs="Arial"/>
          <w:sz w:val="20"/>
          <w:szCs w:val="20"/>
        </w:rPr>
        <w:tab/>
      </w:r>
      <w:r w:rsidR="00734787">
        <w:rPr>
          <w:rFonts w:ascii="Arial" w:hAnsi="Arial" w:cs="Arial"/>
          <w:sz w:val="20"/>
          <w:szCs w:val="20"/>
        </w:rPr>
        <w:tab/>
      </w:r>
      <w:r w:rsidR="00734787">
        <w:rPr>
          <w:rFonts w:ascii="Arial" w:hAnsi="Arial" w:cs="Arial"/>
          <w:sz w:val="20"/>
          <w:szCs w:val="20"/>
        </w:rPr>
        <w:tab/>
      </w:r>
      <w:r w:rsidR="00734787">
        <w:rPr>
          <w:rFonts w:ascii="Arial" w:hAnsi="Arial" w:cs="Arial"/>
          <w:sz w:val="20"/>
          <w:szCs w:val="20"/>
        </w:rPr>
        <w:tab/>
      </w:r>
      <w:r w:rsidR="00734787">
        <w:rPr>
          <w:rFonts w:ascii="Arial" w:hAnsi="Arial" w:cs="Arial"/>
          <w:sz w:val="20"/>
          <w:szCs w:val="20"/>
        </w:rPr>
        <w:tab/>
        <w:t xml:space="preserve">   </w:t>
      </w:r>
    </w:p>
    <w:p w14:paraId="46BB4C2D" w14:textId="77777777" w:rsidR="001D732A" w:rsidRPr="00A1382F" w:rsidRDefault="001D732A">
      <w:pPr>
        <w:pStyle w:val="Zkladntext"/>
        <w:spacing w:after="0" w:line="280" w:lineRule="atLeast"/>
        <w:ind w:left="4248" w:firstLine="708"/>
        <w:rPr>
          <w:rFonts w:ascii="Arial" w:hAnsi="Arial" w:cs="Arial"/>
          <w:sz w:val="20"/>
          <w:szCs w:val="20"/>
        </w:rPr>
      </w:pPr>
    </w:p>
    <w:sectPr w:rsidR="001D732A" w:rsidRPr="00A1382F" w:rsidSect="00805EA3">
      <w:headerReference w:type="default" r:id="rId9"/>
      <w:footerReference w:type="default" r:id="rId10"/>
      <w:headerReference w:type="first" r:id="rId11"/>
      <w:pgSz w:w="11906" w:h="16838" w:code="9"/>
      <w:pgMar w:top="1985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77AE2" w14:textId="77777777" w:rsidR="001C7C30" w:rsidRDefault="001C7C30" w:rsidP="00115207">
      <w:pPr>
        <w:spacing w:after="0" w:line="240" w:lineRule="auto"/>
      </w:pPr>
      <w:r>
        <w:separator/>
      </w:r>
    </w:p>
  </w:endnote>
  <w:endnote w:type="continuationSeparator" w:id="0">
    <w:p w14:paraId="629CF31E" w14:textId="77777777" w:rsidR="001C7C30" w:rsidRDefault="001C7C30" w:rsidP="0011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vanish/>
        <w:sz w:val="20"/>
        <w:szCs w:val="20"/>
        <w:highlight w:val="yellow"/>
      </w:rPr>
      <w:id w:val="9522136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vanish/>
            <w:sz w:val="20"/>
            <w:szCs w:val="20"/>
            <w:highlight w:val="yellow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9137B5" w14:textId="77777777" w:rsidR="008A283C" w:rsidRPr="00115207" w:rsidRDefault="008A283C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15207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06B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5</w:t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1520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06B6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8</w:t>
            </w:r>
            <w:r w:rsidRPr="0011520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12D5F2" w14:textId="77777777" w:rsidR="008A283C" w:rsidRDefault="008A28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04AC2" w14:textId="77777777" w:rsidR="001C7C30" w:rsidRDefault="001C7C30" w:rsidP="00115207">
      <w:pPr>
        <w:spacing w:after="0" w:line="240" w:lineRule="auto"/>
      </w:pPr>
      <w:r>
        <w:separator/>
      </w:r>
    </w:p>
  </w:footnote>
  <w:footnote w:type="continuationSeparator" w:id="0">
    <w:p w14:paraId="4AA57E4F" w14:textId="77777777" w:rsidR="001C7C30" w:rsidRDefault="001C7C30" w:rsidP="00115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84BF5D" w14:textId="5CA9A88E" w:rsidR="008A283C" w:rsidRPr="00E02BA2" w:rsidRDefault="008A283C" w:rsidP="008F14EE">
    <w:pPr>
      <w:pStyle w:val="Zhlav"/>
    </w:pPr>
    <w:r>
      <w:rPr>
        <w:rFonts w:ascii="Arial" w:hAnsi="Arial" w:cs="Arial"/>
        <w:sz w:val="18"/>
        <w:szCs w:val="18"/>
      </w:rPr>
      <w:tab/>
    </w:r>
    <w:r w:rsidRPr="00EA651A">
      <w:rPr>
        <w:rFonts w:ascii="Arial" w:eastAsia="Times New Roman" w:hAnsi="Arial" w:cs="Arial"/>
        <w:b/>
        <w:color w:val="0000FF"/>
        <w:sz w:val="24"/>
        <w:szCs w:val="24"/>
        <w:lang w:eastAsia="cs-CZ"/>
      </w:rPr>
      <w:object w:dxaOrig="8776" w:dyaOrig="1216" w14:anchorId="568D340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9.5pt;height:57.75pt" o:ole="">
          <v:imagedata r:id="rId1" o:title="" croptop="18357f" cropbottom="18887f" cropleft="4712f" cropright="4398f"/>
        </v:shape>
        <o:OLEObject Type="Embed" ProgID="Word.Picture.8" ShapeID="_x0000_i1025" DrawAspect="Content" ObjectID="_1487159270" r:id="rId2"/>
      </w:obje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3A2EF" w14:textId="77777777" w:rsidR="008A283C" w:rsidRDefault="008A283C">
    <w:pPr>
      <w:pStyle w:val="Zhlav"/>
      <w:rPr>
        <w:rFonts w:ascii="Arial" w:eastAsia="Times New Roman" w:hAnsi="Arial" w:cs="Arial"/>
        <w:b/>
        <w:color w:val="0000FF"/>
        <w:sz w:val="24"/>
        <w:szCs w:val="24"/>
        <w:lang w:eastAsia="cs-CZ"/>
      </w:rPr>
    </w:pPr>
    <w:r w:rsidRPr="00EA651A">
      <w:rPr>
        <w:rFonts w:ascii="Arial" w:eastAsia="Times New Roman" w:hAnsi="Arial" w:cs="Arial"/>
        <w:b/>
        <w:color w:val="0000FF"/>
        <w:sz w:val="24"/>
        <w:szCs w:val="24"/>
        <w:lang w:eastAsia="cs-CZ"/>
      </w:rPr>
      <w:object w:dxaOrig="8776" w:dyaOrig="1216" w14:anchorId="327720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39.5pt;height:57.75pt" o:ole="">
          <v:imagedata r:id="rId1" o:title="" croptop="18357f" cropbottom="18887f" cropleft="4712f" cropright="4398f"/>
        </v:shape>
        <o:OLEObject Type="Embed" ProgID="Word.Picture.8" ShapeID="_x0000_i1026" DrawAspect="Content" ObjectID="_1487159271" r:id="rId2"/>
      </w:object>
    </w:r>
  </w:p>
  <w:p w14:paraId="285A308F" w14:textId="4085C5E2" w:rsidR="008A283C" w:rsidRDefault="008A283C" w:rsidP="008F14EE">
    <w:pPr>
      <w:pStyle w:val="Zhlav"/>
      <w:jc w:val="right"/>
    </w:pPr>
    <w:r>
      <w:rPr>
        <w:rFonts w:ascii="Arial" w:hAnsi="Arial" w:cs="Arial"/>
        <w:sz w:val="18"/>
        <w:szCs w:val="18"/>
      </w:rPr>
      <w:t>Příloha č. 2 – Návrh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728C"/>
    <w:multiLevelType w:val="hybridMultilevel"/>
    <w:tmpl w:val="692C168A"/>
    <w:lvl w:ilvl="0" w:tplc="04050019">
      <w:start w:val="1"/>
      <w:numFmt w:val="lowerLetter"/>
      <w:lvlText w:val="%1."/>
      <w:lvlJc w:val="left"/>
      <w:pPr>
        <w:ind w:left="1713" w:hanging="360"/>
      </w:pPr>
    </w:lvl>
    <w:lvl w:ilvl="1" w:tplc="04050019" w:tentative="1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8D50C6F"/>
    <w:multiLevelType w:val="multilevel"/>
    <w:tmpl w:val="E82ECC32"/>
    <w:lvl w:ilvl="0">
      <w:start w:val="1"/>
      <w:numFmt w:val="none"/>
      <w:lvlText w:val="12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0A9E7917"/>
    <w:multiLevelType w:val="multilevel"/>
    <w:tmpl w:val="63EEF83C"/>
    <w:lvl w:ilvl="0">
      <w:start w:val="1"/>
      <w:numFmt w:val="none"/>
      <w:lvlText w:val="12.5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B894650"/>
    <w:multiLevelType w:val="multilevel"/>
    <w:tmpl w:val="34761AA6"/>
    <w:lvl w:ilvl="0">
      <w:start w:val="1"/>
      <w:numFmt w:val="none"/>
      <w:lvlText w:val="4.5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0BBF629B"/>
    <w:multiLevelType w:val="multilevel"/>
    <w:tmpl w:val="B4C6B5F0"/>
    <w:lvl w:ilvl="0">
      <w:start w:val="1"/>
      <w:numFmt w:val="none"/>
      <w:lvlText w:val="6.6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DC61036"/>
    <w:multiLevelType w:val="multilevel"/>
    <w:tmpl w:val="58B8E23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7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>
    <w:nsid w:val="105C3EC6"/>
    <w:multiLevelType w:val="multilevel"/>
    <w:tmpl w:val="48AA1588"/>
    <w:lvl w:ilvl="0">
      <w:start w:val="1"/>
      <w:numFmt w:val="none"/>
      <w:lvlText w:val="6.3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168755F"/>
    <w:multiLevelType w:val="hybridMultilevel"/>
    <w:tmpl w:val="116A7D2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B73728"/>
    <w:multiLevelType w:val="multilevel"/>
    <w:tmpl w:val="75D046AC"/>
    <w:lvl w:ilvl="0">
      <w:start w:val="1"/>
      <w:numFmt w:val="none"/>
      <w:lvlText w:val="12.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9">
    <w:nsid w:val="159E778D"/>
    <w:multiLevelType w:val="multilevel"/>
    <w:tmpl w:val="1846B9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8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>
    <w:nsid w:val="15EE09D5"/>
    <w:multiLevelType w:val="multilevel"/>
    <w:tmpl w:val="E6501F1C"/>
    <w:lvl w:ilvl="0">
      <w:start w:val="1"/>
      <w:numFmt w:val="none"/>
      <w:lvlText w:val="1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163345E5"/>
    <w:multiLevelType w:val="multilevel"/>
    <w:tmpl w:val="3A8EDC54"/>
    <w:lvl w:ilvl="0">
      <w:start w:val="1"/>
      <w:numFmt w:val="decimal"/>
      <w:lvlText w:val="10.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182629D1"/>
    <w:multiLevelType w:val="multilevel"/>
    <w:tmpl w:val="515CB2E6"/>
    <w:lvl w:ilvl="0">
      <w:start w:val="1"/>
      <w:numFmt w:val="none"/>
      <w:lvlText w:val="1.2."/>
      <w:lvlJc w:val="left"/>
      <w:pPr>
        <w:tabs>
          <w:tab w:val="num" w:pos="765"/>
        </w:tabs>
        <w:ind w:left="765" w:hanging="76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18937498"/>
    <w:multiLevelType w:val="multilevel"/>
    <w:tmpl w:val="EA0459BA"/>
    <w:lvl w:ilvl="0">
      <w:start w:val="1"/>
      <w:numFmt w:val="none"/>
      <w:lvlText w:val="4.6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190756E0"/>
    <w:multiLevelType w:val="multilevel"/>
    <w:tmpl w:val="CCE04660"/>
    <w:lvl w:ilvl="0">
      <w:start w:val="1"/>
      <w:numFmt w:val="none"/>
      <w:lvlText w:val="4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>
    <w:nsid w:val="1A74774C"/>
    <w:multiLevelType w:val="hybridMultilevel"/>
    <w:tmpl w:val="125A5AB4"/>
    <w:lvl w:ilvl="0" w:tplc="CA5CE13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1AE612AB"/>
    <w:multiLevelType w:val="multilevel"/>
    <w:tmpl w:val="ECD2DDD8"/>
    <w:lvl w:ilvl="0">
      <w:start w:val="1"/>
      <w:numFmt w:val="none"/>
      <w:lvlText w:val="1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1CC2735B"/>
    <w:multiLevelType w:val="multilevel"/>
    <w:tmpl w:val="D3646452"/>
    <w:lvl w:ilvl="0">
      <w:start w:val="1"/>
      <w:numFmt w:val="none"/>
      <w:lvlText w:val="6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1DED505F"/>
    <w:multiLevelType w:val="multilevel"/>
    <w:tmpl w:val="97A653E8"/>
    <w:lvl w:ilvl="0">
      <w:start w:val="1"/>
      <w:numFmt w:val="none"/>
      <w:lvlText w:val="4.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237738FF"/>
    <w:multiLevelType w:val="multilevel"/>
    <w:tmpl w:val="6C5A45FC"/>
    <w:lvl w:ilvl="0">
      <w:start w:val="1"/>
      <w:numFmt w:val="none"/>
      <w:lvlText w:val="6.7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23D13778"/>
    <w:multiLevelType w:val="multilevel"/>
    <w:tmpl w:val="AFFA8526"/>
    <w:lvl w:ilvl="0">
      <w:start w:val="1"/>
      <w:numFmt w:val="none"/>
      <w:lvlText w:val="6.8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258B0213"/>
    <w:multiLevelType w:val="multilevel"/>
    <w:tmpl w:val="1C02EF06"/>
    <w:lvl w:ilvl="0">
      <w:start w:val="1"/>
      <w:numFmt w:val="none"/>
      <w:lvlText w:val="2.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>
    <w:nsid w:val="29694F2F"/>
    <w:multiLevelType w:val="multilevel"/>
    <w:tmpl w:val="264A47A4"/>
    <w:lvl w:ilvl="0">
      <w:start w:val="1"/>
      <w:numFmt w:val="none"/>
      <w:lvlText w:val="2.3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>
    <w:nsid w:val="29BF498B"/>
    <w:multiLevelType w:val="multilevel"/>
    <w:tmpl w:val="B4687B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2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>
    <w:nsid w:val="2A791FEB"/>
    <w:multiLevelType w:val="hybridMultilevel"/>
    <w:tmpl w:val="8362B368"/>
    <w:lvl w:ilvl="0" w:tplc="0405000F">
      <w:start w:val="1"/>
      <w:numFmt w:val="decimal"/>
      <w:lvlText w:val="%1."/>
      <w:lvlJc w:val="left"/>
      <w:pPr>
        <w:ind w:left="928" w:hanging="360"/>
      </w:pPr>
    </w:lvl>
    <w:lvl w:ilvl="1" w:tplc="0405000F">
      <w:start w:val="1"/>
      <w:numFmt w:val="decimal"/>
      <w:lvlText w:val="%2."/>
      <w:lvlJc w:val="left"/>
      <w:pPr>
        <w:ind w:left="5126" w:hanging="360"/>
      </w:pPr>
    </w:lvl>
    <w:lvl w:ilvl="2" w:tplc="0405001B" w:tentative="1">
      <w:start w:val="1"/>
      <w:numFmt w:val="lowerRoman"/>
      <w:lvlText w:val="%3."/>
      <w:lvlJc w:val="right"/>
      <w:pPr>
        <w:ind w:left="5846" w:hanging="180"/>
      </w:pPr>
    </w:lvl>
    <w:lvl w:ilvl="3" w:tplc="0405000F" w:tentative="1">
      <w:start w:val="1"/>
      <w:numFmt w:val="decimal"/>
      <w:lvlText w:val="%4."/>
      <w:lvlJc w:val="left"/>
      <w:pPr>
        <w:ind w:left="6566" w:hanging="360"/>
      </w:pPr>
    </w:lvl>
    <w:lvl w:ilvl="4" w:tplc="04050019" w:tentative="1">
      <w:start w:val="1"/>
      <w:numFmt w:val="lowerLetter"/>
      <w:lvlText w:val="%5."/>
      <w:lvlJc w:val="left"/>
      <w:pPr>
        <w:ind w:left="7286" w:hanging="360"/>
      </w:pPr>
    </w:lvl>
    <w:lvl w:ilvl="5" w:tplc="0405001B" w:tentative="1">
      <w:start w:val="1"/>
      <w:numFmt w:val="lowerRoman"/>
      <w:lvlText w:val="%6."/>
      <w:lvlJc w:val="right"/>
      <w:pPr>
        <w:ind w:left="8006" w:hanging="180"/>
      </w:pPr>
    </w:lvl>
    <w:lvl w:ilvl="6" w:tplc="0405000F" w:tentative="1">
      <w:start w:val="1"/>
      <w:numFmt w:val="decimal"/>
      <w:lvlText w:val="%7."/>
      <w:lvlJc w:val="left"/>
      <w:pPr>
        <w:ind w:left="8726" w:hanging="360"/>
      </w:pPr>
    </w:lvl>
    <w:lvl w:ilvl="7" w:tplc="04050019" w:tentative="1">
      <w:start w:val="1"/>
      <w:numFmt w:val="lowerLetter"/>
      <w:lvlText w:val="%8."/>
      <w:lvlJc w:val="left"/>
      <w:pPr>
        <w:ind w:left="9446" w:hanging="360"/>
      </w:pPr>
    </w:lvl>
    <w:lvl w:ilvl="8" w:tplc="0405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25">
    <w:nsid w:val="2E4251C1"/>
    <w:multiLevelType w:val="multilevel"/>
    <w:tmpl w:val="EE76E266"/>
    <w:lvl w:ilvl="0">
      <w:start w:val="1"/>
      <w:numFmt w:val="none"/>
      <w:lvlText w:val="4.3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2F656105"/>
    <w:multiLevelType w:val="multilevel"/>
    <w:tmpl w:val="042A1EC6"/>
    <w:lvl w:ilvl="0">
      <w:start w:val="1"/>
      <w:numFmt w:val="none"/>
      <w:lvlText w:val="11.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>
    <w:nsid w:val="2F70257A"/>
    <w:multiLevelType w:val="multilevel"/>
    <w:tmpl w:val="00308568"/>
    <w:styleLink w:val="WW8Num6"/>
    <w:lvl w:ilvl="0">
      <w:start w:val="1"/>
      <w:numFmt w:val="decimal"/>
      <w:pStyle w:val="Bodsmlouva"/>
      <w:lvlText w:val="%1."/>
      <w:lvlJc w:val="left"/>
      <w:pPr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50" w:hanging="85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1134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417" w:hanging="1417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701" w:hanging="1701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984" w:hanging="1984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268" w:hanging="2268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2551" w:hanging="2551"/>
      </w:pPr>
      <w:rPr>
        <w:rFonts w:cs="Times New Roman"/>
      </w:rPr>
    </w:lvl>
  </w:abstractNum>
  <w:abstractNum w:abstractNumId="28">
    <w:nsid w:val="31291F4C"/>
    <w:multiLevelType w:val="multilevel"/>
    <w:tmpl w:val="005AFDC2"/>
    <w:lvl w:ilvl="0">
      <w:start w:val="1"/>
      <w:numFmt w:val="none"/>
      <w:lvlText w:val="8.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9">
    <w:nsid w:val="321E5A19"/>
    <w:multiLevelType w:val="multilevel"/>
    <w:tmpl w:val="2458A6C0"/>
    <w:lvl w:ilvl="0">
      <w:start w:val="1"/>
      <w:numFmt w:val="none"/>
      <w:lvlText w:val="1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3D3724F1"/>
    <w:multiLevelType w:val="multilevel"/>
    <w:tmpl w:val="4DF4DFC4"/>
    <w:lvl w:ilvl="0">
      <w:start w:val="1"/>
      <w:numFmt w:val="none"/>
      <w:lvlText w:val="1.3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1">
    <w:nsid w:val="3DF76AAA"/>
    <w:multiLevelType w:val="multilevel"/>
    <w:tmpl w:val="86480172"/>
    <w:lvl w:ilvl="0">
      <w:start w:val="1"/>
      <w:numFmt w:val="none"/>
      <w:lvlText w:val="8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2">
    <w:nsid w:val="42E3475B"/>
    <w:multiLevelType w:val="multilevel"/>
    <w:tmpl w:val="43766BB8"/>
    <w:lvl w:ilvl="0">
      <w:start w:val="1"/>
      <w:numFmt w:val="none"/>
      <w:lvlText w:val="8.5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3">
    <w:nsid w:val="43CE7A99"/>
    <w:multiLevelType w:val="multilevel"/>
    <w:tmpl w:val="55925B0A"/>
    <w:lvl w:ilvl="0">
      <w:start w:val="1"/>
      <w:numFmt w:val="none"/>
      <w:lvlText w:val="6.2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44D031F6"/>
    <w:multiLevelType w:val="multilevel"/>
    <w:tmpl w:val="A09CFC02"/>
    <w:lvl w:ilvl="0">
      <w:start w:val="1"/>
      <w:numFmt w:val="none"/>
      <w:lvlText w:val="8.8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>
    <w:nsid w:val="49190C4B"/>
    <w:multiLevelType w:val="multilevel"/>
    <w:tmpl w:val="C7CED34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4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6">
    <w:nsid w:val="499D4B26"/>
    <w:multiLevelType w:val="multilevel"/>
    <w:tmpl w:val="F3FCC218"/>
    <w:lvl w:ilvl="0">
      <w:start w:val="1"/>
      <w:numFmt w:val="none"/>
      <w:lvlText w:val="6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7">
    <w:nsid w:val="4B500346"/>
    <w:multiLevelType w:val="multilevel"/>
    <w:tmpl w:val="48A2F50E"/>
    <w:lvl w:ilvl="0">
      <w:start w:val="1"/>
      <w:numFmt w:val="none"/>
      <w:lvlText w:val="4.7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>
    <w:nsid w:val="4BF81F3F"/>
    <w:multiLevelType w:val="multilevel"/>
    <w:tmpl w:val="C83893C8"/>
    <w:lvl w:ilvl="0">
      <w:start w:val="1"/>
      <w:numFmt w:val="none"/>
      <w:lvlText w:val="3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9">
    <w:nsid w:val="4BFC56E5"/>
    <w:multiLevelType w:val="multilevel"/>
    <w:tmpl w:val="DCCE5D6A"/>
    <w:lvl w:ilvl="0">
      <w:start w:val="1"/>
      <w:numFmt w:val="none"/>
      <w:lvlText w:val="11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0">
    <w:nsid w:val="4CE11E6C"/>
    <w:multiLevelType w:val="multilevel"/>
    <w:tmpl w:val="E15AC91A"/>
    <w:lvl w:ilvl="0">
      <w:start w:val="1"/>
      <w:numFmt w:val="decimal"/>
      <w:lvlText w:val="9.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1">
    <w:nsid w:val="4CFC32B0"/>
    <w:multiLevelType w:val="multilevel"/>
    <w:tmpl w:val="42E255F4"/>
    <w:lvl w:ilvl="0">
      <w:start w:val="1"/>
      <w:numFmt w:val="none"/>
      <w:lvlText w:val="12.3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2">
    <w:nsid w:val="4EDB6834"/>
    <w:multiLevelType w:val="multilevel"/>
    <w:tmpl w:val="5F6E83A0"/>
    <w:lvl w:ilvl="0">
      <w:start w:val="1"/>
      <w:numFmt w:val="none"/>
      <w:lvlText w:val="6.5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>
    <w:nsid w:val="52A00B8F"/>
    <w:multiLevelType w:val="multilevel"/>
    <w:tmpl w:val="8B220184"/>
    <w:lvl w:ilvl="0">
      <w:start w:val="1"/>
      <w:numFmt w:val="none"/>
      <w:lvlText w:val="2.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>
    <w:nsid w:val="55920096"/>
    <w:multiLevelType w:val="multilevel"/>
    <w:tmpl w:val="4F8408F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6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5">
    <w:nsid w:val="56413402"/>
    <w:multiLevelType w:val="multilevel"/>
    <w:tmpl w:val="1E309924"/>
    <w:lvl w:ilvl="0">
      <w:start w:val="1"/>
      <w:numFmt w:val="none"/>
      <w:lvlText w:val="4.10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6">
    <w:nsid w:val="586303FC"/>
    <w:multiLevelType w:val="multilevel"/>
    <w:tmpl w:val="774C09B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1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7">
    <w:nsid w:val="5BA75CF7"/>
    <w:multiLevelType w:val="multilevel"/>
    <w:tmpl w:val="A1B2DC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</w:rPr>
    </w:lvl>
    <w:lvl w:ilvl="1">
      <w:start w:val="1"/>
      <w:numFmt w:val="decimal"/>
      <w:lvlText w:val="13.%2."/>
      <w:lvlJc w:val="left"/>
      <w:pPr>
        <w:ind w:left="1485" w:hanging="720"/>
      </w:pPr>
      <w:rPr>
        <w:rFonts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  <w:b w:val="0"/>
        <w:sz w:val="20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  <w:b w:val="0"/>
        <w:sz w:val="20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  <w:b w:val="0"/>
        <w:sz w:val="20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  <w:b w:val="0"/>
        <w:sz w:val="20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  <w:b w:val="0"/>
        <w:sz w:val="20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  <w:b w:val="0"/>
        <w:sz w:val="20"/>
      </w:rPr>
    </w:lvl>
  </w:abstractNum>
  <w:abstractNum w:abstractNumId="48">
    <w:nsid w:val="5D892460"/>
    <w:multiLevelType w:val="hybridMultilevel"/>
    <w:tmpl w:val="5BCE5EEC"/>
    <w:lvl w:ilvl="0" w:tplc="04050019">
      <w:start w:val="1"/>
      <w:numFmt w:val="lowerLetter"/>
      <w:lvlText w:val="%1.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9">
    <w:nsid w:val="5F034B40"/>
    <w:multiLevelType w:val="multilevel"/>
    <w:tmpl w:val="D6681020"/>
    <w:lvl w:ilvl="0">
      <w:start w:val="1"/>
      <w:numFmt w:val="decimal"/>
      <w:lvlText w:val="5.%1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0">
    <w:nsid w:val="5F4E015D"/>
    <w:multiLevelType w:val="multilevel"/>
    <w:tmpl w:val="C3400A1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3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1">
    <w:nsid w:val="628E3536"/>
    <w:multiLevelType w:val="multilevel"/>
    <w:tmpl w:val="D7E62FC6"/>
    <w:lvl w:ilvl="0">
      <w:start w:val="1"/>
      <w:numFmt w:val="none"/>
      <w:lvlText w:val="2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2">
    <w:nsid w:val="64BD683C"/>
    <w:multiLevelType w:val="multilevel"/>
    <w:tmpl w:val="D6ECD35C"/>
    <w:lvl w:ilvl="0">
      <w:start w:val="1"/>
      <w:numFmt w:val="none"/>
      <w:lvlText w:val="4.8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3">
    <w:nsid w:val="672B27D0"/>
    <w:multiLevelType w:val="multilevel"/>
    <w:tmpl w:val="A4C2168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7.5."/>
      <w:lvlJc w:val="left"/>
      <w:pPr>
        <w:ind w:left="112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54">
    <w:nsid w:val="68374840"/>
    <w:multiLevelType w:val="multilevel"/>
    <w:tmpl w:val="26A87C0E"/>
    <w:lvl w:ilvl="0">
      <w:start w:val="1"/>
      <w:numFmt w:val="none"/>
      <w:lvlText w:val="8.7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>
    <w:nsid w:val="689140B9"/>
    <w:multiLevelType w:val="hybridMultilevel"/>
    <w:tmpl w:val="E8B62E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AE1059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6E3F4069"/>
    <w:multiLevelType w:val="multilevel"/>
    <w:tmpl w:val="D602A0CC"/>
    <w:lvl w:ilvl="0">
      <w:start w:val="1"/>
      <w:numFmt w:val="none"/>
      <w:lvlText w:val="1.1."/>
      <w:lvlJc w:val="left"/>
      <w:pPr>
        <w:tabs>
          <w:tab w:val="num" w:pos="765"/>
        </w:tabs>
        <w:ind w:left="765" w:hanging="76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8">
    <w:nsid w:val="723A7C5B"/>
    <w:multiLevelType w:val="multilevel"/>
    <w:tmpl w:val="FE7C7580"/>
    <w:lvl w:ilvl="0">
      <w:start w:val="1"/>
      <w:numFmt w:val="none"/>
      <w:lvlText w:val="12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9">
    <w:nsid w:val="74635918"/>
    <w:multiLevelType w:val="multilevel"/>
    <w:tmpl w:val="8702E594"/>
    <w:lvl w:ilvl="0">
      <w:start w:val="1"/>
      <w:numFmt w:val="none"/>
      <w:lvlText w:val="8.3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0">
    <w:nsid w:val="753535F2"/>
    <w:multiLevelType w:val="multilevel"/>
    <w:tmpl w:val="D336806E"/>
    <w:lvl w:ilvl="0">
      <w:start w:val="1"/>
      <w:numFmt w:val="none"/>
      <w:lvlText w:val="4.9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1">
    <w:nsid w:val="7653251D"/>
    <w:multiLevelType w:val="multilevel"/>
    <w:tmpl w:val="DE7A8490"/>
    <w:lvl w:ilvl="0">
      <w:start w:val="1"/>
      <w:numFmt w:val="none"/>
      <w:lvlText w:val="4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2">
    <w:nsid w:val="76F309E9"/>
    <w:multiLevelType w:val="multilevel"/>
    <w:tmpl w:val="0564217A"/>
    <w:lvl w:ilvl="0">
      <w:start w:val="1"/>
      <w:numFmt w:val="none"/>
      <w:lvlText w:val="8.6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3">
    <w:nsid w:val="7A5303A9"/>
    <w:multiLevelType w:val="multilevel"/>
    <w:tmpl w:val="15ACBE50"/>
    <w:lvl w:ilvl="0">
      <w:start w:val="1"/>
      <w:numFmt w:val="none"/>
      <w:lvlText w:val="8.4."/>
      <w:lvlJc w:val="left"/>
      <w:pPr>
        <w:tabs>
          <w:tab w:val="num" w:pos="765"/>
        </w:tabs>
        <w:ind w:left="765" w:hanging="7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4"/>
  </w:num>
  <w:num w:numId="2">
    <w:abstractNumId w:val="17"/>
  </w:num>
  <w:num w:numId="3">
    <w:abstractNumId w:val="40"/>
  </w:num>
  <w:num w:numId="4">
    <w:abstractNumId w:val="49"/>
  </w:num>
  <w:num w:numId="5">
    <w:abstractNumId w:val="24"/>
  </w:num>
  <w:num w:numId="6">
    <w:abstractNumId w:val="39"/>
  </w:num>
  <w:num w:numId="7">
    <w:abstractNumId w:val="47"/>
  </w:num>
  <w:num w:numId="8">
    <w:abstractNumId w:val="43"/>
  </w:num>
  <w:num w:numId="9">
    <w:abstractNumId w:val="57"/>
  </w:num>
  <w:num w:numId="10">
    <w:abstractNumId w:val="18"/>
  </w:num>
  <w:num w:numId="11">
    <w:abstractNumId w:val="27"/>
  </w:num>
  <w:num w:numId="12">
    <w:abstractNumId w:val="0"/>
  </w:num>
  <w:num w:numId="13">
    <w:abstractNumId w:val="7"/>
  </w:num>
  <w:num w:numId="14">
    <w:abstractNumId w:val="48"/>
  </w:num>
  <w:num w:numId="15">
    <w:abstractNumId w:val="30"/>
  </w:num>
  <w:num w:numId="16">
    <w:abstractNumId w:val="31"/>
  </w:num>
  <w:num w:numId="17">
    <w:abstractNumId w:val="28"/>
  </w:num>
  <w:num w:numId="18">
    <w:abstractNumId w:val="23"/>
  </w:num>
  <w:num w:numId="19">
    <w:abstractNumId w:val="50"/>
  </w:num>
  <w:num w:numId="20">
    <w:abstractNumId w:val="35"/>
  </w:num>
  <w:num w:numId="21">
    <w:abstractNumId w:val="53"/>
  </w:num>
  <w:num w:numId="22">
    <w:abstractNumId w:val="5"/>
  </w:num>
  <w:num w:numId="23">
    <w:abstractNumId w:val="9"/>
  </w:num>
  <w:num w:numId="24">
    <w:abstractNumId w:val="61"/>
  </w:num>
  <w:num w:numId="25">
    <w:abstractNumId w:val="33"/>
  </w:num>
  <w:num w:numId="26">
    <w:abstractNumId w:val="6"/>
  </w:num>
  <w:num w:numId="27">
    <w:abstractNumId w:val="36"/>
  </w:num>
  <w:num w:numId="28">
    <w:abstractNumId w:val="42"/>
  </w:num>
  <w:num w:numId="29">
    <w:abstractNumId w:val="4"/>
  </w:num>
  <w:num w:numId="30">
    <w:abstractNumId w:val="19"/>
  </w:num>
  <w:num w:numId="31">
    <w:abstractNumId w:val="20"/>
  </w:num>
  <w:num w:numId="32">
    <w:abstractNumId w:val="46"/>
  </w:num>
  <w:num w:numId="33">
    <w:abstractNumId w:val="38"/>
  </w:num>
  <w:num w:numId="34">
    <w:abstractNumId w:val="51"/>
  </w:num>
  <w:num w:numId="35">
    <w:abstractNumId w:val="25"/>
  </w:num>
  <w:num w:numId="36">
    <w:abstractNumId w:val="13"/>
  </w:num>
  <w:num w:numId="37">
    <w:abstractNumId w:val="37"/>
  </w:num>
  <w:num w:numId="38">
    <w:abstractNumId w:val="52"/>
  </w:num>
  <w:num w:numId="39">
    <w:abstractNumId w:val="60"/>
  </w:num>
  <w:num w:numId="40">
    <w:abstractNumId w:val="45"/>
  </w:num>
  <w:num w:numId="41">
    <w:abstractNumId w:val="8"/>
  </w:num>
  <w:num w:numId="42">
    <w:abstractNumId w:val="59"/>
  </w:num>
  <w:num w:numId="43">
    <w:abstractNumId w:val="11"/>
  </w:num>
  <w:num w:numId="44">
    <w:abstractNumId w:val="1"/>
  </w:num>
  <w:num w:numId="45">
    <w:abstractNumId w:val="26"/>
  </w:num>
  <w:num w:numId="46">
    <w:abstractNumId w:val="16"/>
  </w:num>
  <w:num w:numId="47">
    <w:abstractNumId w:val="21"/>
  </w:num>
  <w:num w:numId="48">
    <w:abstractNumId w:val="22"/>
  </w:num>
  <w:num w:numId="49">
    <w:abstractNumId w:val="3"/>
  </w:num>
  <w:num w:numId="50">
    <w:abstractNumId w:val="44"/>
  </w:num>
  <w:num w:numId="51">
    <w:abstractNumId w:val="63"/>
  </w:num>
  <w:num w:numId="52">
    <w:abstractNumId w:val="32"/>
  </w:num>
  <w:num w:numId="53">
    <w:abstractNumId w:val="62"/>
  </w:num>
  <w:num w:numId="54">
    <w:abstractNumId w:val="54"/>
  </w:num>
  <w:num w:numId="55">
    <w:abstractNumId w:val="34"/>
  </w:num>
  <w:num w:numId="56">
    <w:abstractNumId w:val="41"/>
  </w:num>
  <w:num w:numId="57">
    <w:abstractNumId w:val="58"/>
  </w:num>
  <w:num w:numId="58">
    <w:abstractNumId w:val="2"/>
  </w:num>
  <w:num w:numId="59">
    <w:abstractNumId w:val="55"/>
  </w:num>
  <w:num w:numId="60">
    <w:abstractNumId w:val="15"/>
  </w:num>
  <w:num w:numId="61">
    <w:abstractNumId w:val="56"/>
  </w:num>
  <w:num w:numId="62">
    <w:abstractNumId w:val="10"/>
  </w:num>
  <w:num w:numId="63">
    <w:abstractNumId w:val="29"/>
  </w:num>
  <w:num w:numId="64">
    <w:abstractNumId w:val="12"/>
  </w:num>
  <w:numIdMacAtCleanup w:val="5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iková Alena Ing.">
    <w15:presenceInfo w15:providerId="None" w15:userId="Šiková Alena Ing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28"/>
    <w:rsid w:val="00003756"/>
    <w:rsid w:val="00003AD9"/>
    <w:rsid w:val="00004896"/>
    <w:rsid w:val="000144D4"/>
    <w:rsid w:val="000272E0"/>
    <w:rsid w:val="00034EF0"/>
    <w:rsid w:val="00050432"/>
    <w:rsid w:val="00054AF3"/>
    <w:rsid w:val="00054E21"/>
    <w:rsid w:val="00055A72"/>
    <w:rsid w:val="00057598"/>
    <w:rsid w:val="000635D5"/>
    <w:rsid w:val="000662D8"/>
    <w:rsid w:val="00067227"/>
    <w:rsid w:val="00070C4A"/>
    <w:rsid w:val="00070EBD"/>
    <w:rsid w:val="000764EF"/>
    <w:rsid w:val="0008618B"/>
    <w:rsid w:val="00093B40"/>
    <w:rsid w:val="000961B3"/>
    <w:rsid w:val="00096CB3"/>
    <w:rsid w:val="000B22F6"/>
    <w:rsid w:val="000B29B3"/>
    <w:rsid w:val="000C3242"/>
    <w:rsid w:val="000C3874"/>
    <w:rsid w:val="000D03B3"/>
    <w:rsid w:val="000D1246"/>
    <w:rsid w:val="000D1E50"/>
    <w:rsid w:val="000E2C89"/>
    <w:rsid w:val="000E6DB5"/>
    <w:rsid w:val="000F2DA6"/>
    <w:rsid w:val="000F3EF3"/>
    <w:rsid w:val="000F5BEF"/>
    <w:rsid w:val="000F64CE"/>
    <w:rsid w:val="00103D7C"/>
    <w:rsid w:val="00104B93"/>
    <w:rsid w:val="00104E34"/>
    <w:rsid w:val="001135E7"/>
    <w:rsid w:val="00113A91"/>
    <w:rsid w:val="00115207"/>
    <w:rsid w:val="00115A20"/>
    <w:rsid w:val="001239E9"/>
    <w:rsid w:val="00123C07"/>
    <w:rsid w:val="00131FED"/>
    <w:rsid w:val="00132C68"/>
    <w:rsid w:val="00134999"/>
    <w:rsid w:val="001443D3"/>
    <w:rsid w:val="00147B0D"/>
    <w:rsid w:val="00152C8F"/>
    <w:rsid w:val="00157A9E"/>
    <w:rsid w:val="00175BD3"/>
    <w:rsid w:val="00175F1F"/>
    <w:rsid w:val="0017688B"/>
    <w:rsid w:val="00180378"/>
    <w:rsid w:val="00183575"/>
    <w:rsid w:val="00184E12"/>
    <w:rsid w:val="0019399C"/>
    <w:rsid w:val="00195F0F"/>
    <w:rsid w:val="001965A5"/>
    <w:rsid w:val="001A090B"/>
    <w:rsid w:val="001A2464"/>
    <w:rsid w:val="001A3DB0"/>
    <w:rsid w:val="001A555F"/>
    <w:rsid w:val="001A596B"/>
    <w:rsid w:val="001B4265"/>
    <w:rsid w:val="001C1176"/>
    <w:rsid w:val="001C3423"/>
    <w:rsid w:val="001C6327"/>
    <w:rsid w:val="001C7C30"/>
    <w:rsid w:val="001D732A"/>
    <w:rsid w:val="001E0428"/>
    <w:rsid w:val="001E63B3"/>
    <w:rsid w:val="001F1842"/>
    <w:rsid w:val="001F5BC1"/>
    <w:rsid w:val="00201264"/>
    <w:rsid w:val="0020442B"/>
    <w:rsid w:val="00215715"/>
    <w:rsid w:val="00220A4E"/>
    <w:rsid w:val="00222433"/>
    <w:rsid w:val="00223F67"/>
    <w:rsid w:val="00232BCF"/>
    <w:rsid w:val="0023632C"/>
    <w:rsid w:val="00240DB3"/>
    <w:rsid w:val="00243D4E"/>
    <w:rsid w:val="00246624"/>
    <w:rsid w:val="002525B9"/>
    <w:rsid w:val="0026307A"/>
    <w:rsid w:val="00272D8F"/>
    <w:rsid w:val="00281163"/>
    <w:rsid w:val="002811DC"/>
    <w:rsid w:val="002913AD"/>
    <w:rsid w:val="00293D59"/>
    <w:rsid w:val="00293D9C"/>
    <w:rsid w:val="002A327A"/>
    <w:rsid w:val="002B3239"/>
    <w:rsid w:val="002B6433"/>
    <w:rsid w:val="002C0A94"/>
    <w:rsid w:val="002C0AAB"/>
    <w:rsid w:val="002C25D4"/>
    <w:rsid w:val="002D2659"/>
    <w:rsid w:val="002D3E1D"/>
    <w:rsid w:val="002E2A9E"/>
    <w:rsid w:val="002E4228"/>
    <w:rsid w:val="002E793B"/>
    <w:rsid w:val="002F27FB"/>
    <w:rsid w:val="002F5673"/>
    <w:rsid w:val="002F7FC7"/>
    <w:rsid w:val="0030678A"/>
    <w:rsid w:val="00312B30"/>
    <w:rsid w:val="003206A9"/>
    <w:rsid w:val="00320E01"/>
    <w:rsid w:val="00325207"/>
    <w:rsid w:val="00326C94"/>
    <w:rsid w:val="00331BA0"/>
    <w:rsid w:val="00336FB3"/>
    <w:rsid w:val="00347DA2"/>
    <w:rsid w:val="00351012"/>
    <w:rsid w:val="00352BD8"/>
    <w:rsid w:val="00361B35"/>
    <w:rsid w:val="00361CD9"/>
    <w:rsid w:val="00362E44"/>
    <w:rsid w:val="0036460C"/>
    <w:rsid w:val="0036497D"/>
    <w:rsid w:val="00367DC7"/>
    <w:rsid w:val="00390805"/>
    <w:rsid w:val="00392B41"/>
    <w:rsid w:val="00392D4D"/>
    <w:rsid w:val="003942FF"/>
    <w:rsid w:val="003974AE"/>
    <w:rsid w:val="00397E2B"/>
    <w:rsid w:val="003A0E94"/>
    <w:rsid w:val="003A0EAE"/>
    <w:rsid w:val="003A1A6C"/>
    <w:rsid w:val="003A1E43"/>
    <w:rsid w:val="003A1E88"/>
    <w:rsid w:val="003B3241"/>
    <w:rsid w:val="003B492C"/>
    <w:rsid w:val="003B5531"/>
    <w:rsid w:val="003B5A65"/>
    <w:rsid w:val="003E2F2A"/>
    <w:rsid w:val="003E2FCD"/>
    <w:rsid w:val="003F5C47"/>
    <w:rsid w:val="003F731A"/>
    <w:rsid w:val="003F77CA"/>
    <w:rsid w:val="00401960"/>
    <w:rsid w:val="0040764F"/>
    <w:rsid w:val="0041494C"/>
    <w:rsid w:val="00416DC1"/>
    <w:rsid w:val="00417393"/>
    <w:rsid w:val="00417FAE"/>
    <w:rsid w:val="0042276B"/>
    <w:rsid w:val="00422F9F"/>
    <w:rsid w:val="00423FA8"/>
    <w:rsid w:val="00426214"/>
    <w:rsid w:val="00426B84"/>
    <w:rsid w:val="00427B7F"/>
    <w:rsid w:val="00430215"/>
    <w:rsid w:val="00432730"/>
    <w:rsid w:val="00447370"/>
    <w:rsid w:val="00463CDE"/>
    <w:rsid w:val="004702FB"/>
    <w:rsid w:val="00475377"/>
    <w:rsid w:val="00480627"/>
    <w:rsid w:val="00483E9F"/>
    <w:rsid w:val="0048449C"/>
    <w:rsid w:val="00484ABA"/>
    <w:rsid w:val="00497C9D"/>
    <w:rsid w:val="004A31B0"/>
    <w:rsid w:val="004A5C6A"/>
    <w:rsid w:val="004C5F9A"/>
    <w:rsid w:val="004D0317"/>
    <w:rsid w:val="004D04D8"/>
    <w:rsid w:val="004F73D2"/>
    <w:rsid w:val="005000C4"/>
    <w:rsid w:val="005013B7"/>
    <w:rsid w:val="00507A67"/>
    <w:rsid w:val="00514ECA"/>
    <w:rsid w:val="0051753B"/>
    <w:rsid w:val="005179AD"/>
    <w:rsid w:val="00521722"/>
    <w:rsid w:val="005237C9"/>
    <w:rsid w:val="00523FA1"/>
    <w:rsid w:val="005243C6"/>
    <w:rsid w:val="00531789"/>
    <w:rsid w:val="005376DC"/>
    <w:rsid w:val="00537AC2"/>
    <w:rsid w:val="005409B0"/>
    <w:rsid w:val="0055019F"/>
    <w:rsid w:val="00551321"/>
    <w:rsid w:val="00553F25"/>
    <w:rsid w:val="00562DD8"/>
    <w:rsid w:val="00567ECC"/>
    <w:rsid w:val="0058479D"/>
    <w:rsid w:val="00584A79"/>
    <w:rsid w:val="005961CA"/>
    <w:rsid w:val="005A387E"/>
    <w:rsid w:val="005A5747"/>
    <w:rsid w:val="005A69C1"/>
    <w:rsid w:val="005B1E23"/>
    <w:rsid w:val="005B3D44"/>
    <w:rsid w:val="005C019F"/>
    <w:rsid w:val="005C1E72"/>
    <w:rsid w:val="005C66D0"/>
    <w:rsid w:val="005D2E83"/>
    <w:rsid w:val="005E0CB4"/>
    <w:rsid w:val="005E0CC1"/>
    <w:rsid w:val="005E19B8"/>
    <w:rsid w:val="005E3CBA"/>
    <w:rsid w:val="005E7CD9"/>
    <w:rsid w:val="005F06FC"/>
    <w:rsid w:val="005F1FCD"/>
    <w:rsid w:val="006053F5"/>
    <w:rsid w:val="006137C1"/>
    <w:rsid w:val="006155FB"/>
    <w:rsid w:val="00615CAB"/>
    <w:rsid w:val="00616E99"/>
    <w:rsid w:val="00617B94"/>
    <w:rsid w:val="00620BB8"/>
    <w:rsid w:val="00624421"/>
    <w:rsid w:val="006245B5"/>
    <w:rsid w:val="00631857"/>
    <w:rsid w:val="00631EED"/>
    <w:rsid w:val="00633E6C"/>
    <w:rsid w:val="00636D23"/>
    <w:rsid w:val="00637BAE"/>
    <w:rsid w:val="00646E2D"/>
    <w:rsid w:val="006503C0"/>
    <w:rsid w:val="006509A9"/>
    <w:rsid w:val="00652839"/>
    <w:rsid w:val="00654EDB"/>
    <w:rsid w:val="00660026"/>
    <w:rsid w:val="00660717"/>
    <w:rsid w:val="00661BB4"/>
    <w:rsid w:val="0066439B"/>
    <w:rsid w:val="00666155"/>
    <w:rsid w:val="00666556"/>
    <w:rsid w:val="00680479"/>
    <w:rsid w:val="00681DD5"/>
    <w:rsid w:val="0068647D"/>
    <w:rsid w:val="00686A08"/>
    <w:rsid w:val="00692795"/>
    <w:rsid w:val="006928A1"/>
    <w:rsid w:val="006A02A6"/>
    <w:rsid w:val="006A0794"/>
    <w:rsid w:val="006A0B4C"/>
    <w:rsid w:val="006A7200"/>
    <w:rsid w:val="006B2546"/>
    <w:rsid w:val="006B72FC"/>
    <w:rsid w:val="006C07C4"/>
    <w:rsid w:val="006C358E"/>
    <w:rsid w:val="006C613D"/>
    <w:rsid w:val="006C6557"/>
    <w:rsid w:val="006C7315"/>
    <w:rsid w:val="006E090F"/>
    <w:rsid w:val="006E1037"/>
    <w:rsid w:val="006F3DF4"/>
    <w:rsid w:val="006F4D67"/>
    <w:rsid w:val="006F5DE5"/>
    <w:rsid w:val="006F6F67"/>
    <w:rsid w:val="007036F8"/>
    <w:rsid w:val="00704859"/>
    <w:rsid w:val="00707CC2"/>
    <w:rsid w:val="00707E9F"/>
    <w:rsid w:val="007123A3"/>
    <w:rsid w:val="00722AAE"/>
    <w:rsid w:val="00731F7A"/>
    <w:rsid w:val="00732BA6"/>
    <w:rsid w:val="00732DDD"/>
    <w:rsid w:val="00734787"/>
    <w:rsid w:val="00740E68"/>
    <w:rsid w:val="00742267"/>
    <w:rsid w:val="00742CCF"/>
    <w:rsid w:val="00743465"/>
    <w:rsid w:val="007445C5"/>
    <w:rsid w:val="00753817"/>
    <w:rsid w:val="00757104"/>
    <w:rsid w:val="007671B3"/>
    <w:rsid w:val="0077359E"/>
    <w:rsid w:val="00773946"/>
    <w:rsid w:val="00773B77"/>
    <w:rsid w:val="00775D08"/>
    <w:rsid w:val="0078180D"/>
    <w:rsid w:val="00782FC2"/>
    <w:rsid w:val="007849A1"/>
    <w:rsid w:val="00791960"/>
    <w:rsid w:val="00794AF0"/>
    <w:rsid w:val="0079662E"/>
    <w:rsid w:val="007A000C"/>
    <w:rsid w:val="007B5B24"/>
    <w:rsid w:val="007B5FA2"/>
    <w:rsid w:val="007B7B0C"/>
    <w:rsid w:val="007C1F9F"/>
    <w:rsid w:val="007D2DD4"/>
    <w:rsid w:val="007F01A0"/>
    <w:rsid w:val="008041BF"/>
    <w:rsid w:val="00805EA3"/>
    <w:rsid w:val="008071FE"/>
    <w:rsid w:val="0081003E"/>
    <w:rsid w:val="00810B20"/>
    <w:rsid w:val="008111D2"/>
    <w:rsid w:val="008136AD"/>
    <w:rsid w:val="008152C7"/>
    <w:rsid w:val="00815C8B"/>
    <w:rsid w:val="00817A8A"/>
    <w:rsid w:val="00820198"/>
    <w:rsid w:val="00844017"/>
    <w:rsid w:val="008460F5"/>
    <w:rsid w:val="00851FA8"/>
    <w:rsid w:val="00852CF7"/>
    <w:rsid w:val="008560C2"/>
    <w:rsid w:val="00860025"/>
    <w:rsid w:val="008638FB"/>
    <w:rsid w:val="0087105F"/>
    <w:rsid w:val="00883317"/>
    <w:rsid w:val="008A283C"/>
    <w:rsid w:val="008A49DA"/>
    <w:rsid w:val="008B77FD"/>
    <w:rsid w:val="008C75FE"/>
    <w:rsid w:val="008D3688"/>
    <w:rsid w:val="008D460D"/>
    <w:rsid w:val="008D71E6"/>
    <w:rsid w:val="008D7815"/>
    <w:rsid w:val="008E34EA"/>
    <w:rsid w:val="008E49E1"/>
    <w:rsid w:val="008F0F29"/>
    <w:rsid w:val="008F14EE"/>
    <w:rsid w:val="008F2998"/>
    <w:rsid w:val="00914B20"/>
    <w:rsid w:val="009226B7"/>
    <w:rsid w:val="00922DDF"/>
    <w:rsid w:val="009231DB"/>
    <w:rsid w:val="00926537"/>
    <w:rsid w:val="00930416"/>
    <w:rsid w:val="0093722A"/>
    <w:rsid w:val="009373E0"/>
    <w:rsid w:val="00937D6A"/>
    <w:rsid w:val="009427D0"/>
    <w:rsid w:val="0094305D"/>
    <w:rsid w:val="009433F8"/>
    <w:rsid w:val="0094442E"/>
    <w:rsid w:val="00944AAF"/>
    <w:rsid w:val="00945C1B"/>
    <w:rsid w:val="00946228"/>
    <w:rsid w:val="0094680F"/>
    <w:rsid w:val="00947AC9"/>
    <w:rsid w:val="00947D48"/>
    <w:rsid w:val="00952255"/>
    <w:rsid w:val="00960EED"/>
    <w:rsid w:val="00963381"/>
    <w:rsid w:val="009651AA"/>
    <w:rsid w:val="009757C5"/>
    <w:rsid w:val="00994758"/>
    <w:rsid w:val="00995415"/>
    <w:rsid w:val="009B01E7"/>
    <w:rsid w:val="009B4BE2"/>
    <w:rsid w:val="009D43EF"/>
    <w:rsid w:val="009D6BE4"/>
    <w:rsid w:val="009D7446"/>
    <w:rsid w:val="009E06AF"/>
    <w:rsid w:val="009E6D7B"/>
    <w:rsid w:val="009F43AA"/>
    <w:rsid w:val="009F4527"/>
    <w:rsid w:val="00A103E2"/>
    <w:rsid w:val="00A1382F"/>
    <w:rsid w:val="00A16DE9"/>
    <w:rsid w:val="00A27726"/>
    <w:rsid w:val="00A34E25"/>
    <w:rsid w:val="00A416C2"/>
    <w:rsid w:val="00A41700"/>
    <w:rsid w:val="00A466CB"/>
    <w:rsid w:val="00A47AAC"/>
    <w:rsid w:val="00A5554B"/>
    <w:rsid w:val="00A55F43"/>
    <w:rsid w:val="00A65935"/>
    <w:rsid w:val="00A72A08"/>
    <w:rsid w:val="00A73E65"/>
    <w:rsid w:val="00A82588"/>
    <w:rsid w:val="00A941C5"/>
    <w:rsid w:val="00A95197"/>
    <w:rsid w:val="00A974FB"/>
    <w:rsid w:val="00AA7DC6"/>
    <w:rsid w:val="00AB2FF2"/>
    <w:rsid w:val="00AB4391"/>
    <w:rsid w:val="00AB5F88"/>
    <w:rsid w:val="00AB68F1"/>
    <w:rsid w:val="00AB78D0"/>
    <w:rsid w:val="00AC53C7"/>
    <w:rsid w:val="00AC6D97"/>
    <w:rsid w:val="00AD17B6"/>
    <w:rsid w:val="00AD798F"/>
    <w:rsid w:val="00AE05ED"/>
    <w:rsid w:val="00AE5BA1"/>
    <w:rsid w:val="00AE727B"/>
    <w:rsid w:val="00AE7A44"/>
    <w:rsid w:val="00B02640"/>
    <w:rsid w:val="00B04F71"/>
    <w:rsid w:val="00B10F7F"/>
    <w:rsid w:val="00B11E74"/>
    <w:rsid w:val="00B16CA3"/>
    <w:rsid w:val="00B206C3"/>
    <w:rsid w:val="00B219E3"/>
    <w:rsid w:val="00B2404B"/>
    <w:rsid w:val="00B26E6F"/>
    <w:rsid w:val="00B33EC3"/>
    <w:rsid w:val="00B36F9A"/>
    <w:rsid w:val="00B429D1"/>
    <w:rsid w:val="00B43E5E"/>
    <w:rsid w:val="00B4791D"/>
    <w:rsid w:val="00B56C5A"/>
    <w:rsid w:val="00B63811"/>
    <w:rsid w:val="00B7471A"/>
    <w:rsid w:val="00B759CA"/>
    <w:rsid w:val="00B80AF2"/>
    <w:rsid w:val="00B8215F"/>
    <w:rsid w:val="00B91346"/>
    <w:rsid w:val="00B97453"/>
    <w:rsid w:val="00BA09CD"/>
    <w:rsid w:val="00BA0ED5"/>
    <w:rsid w:val="00BA7840"/>
    <w:rsid w:val="00BB1317"/>
    <w:rsid w:val="00BC2411"/>
    <w:rsid w:val="00BC5528"/>
    <w:rsid w:val="00BC71BF"/>
    <w:rsid w:val="00BD11A0"/>
    <w:rsid w:val="00BD2CC2"/>
    <w:rsid w:val="00BD5E2B"/>
    <w:rsid w:val="00BE28F6"/>
    <w:rsid w:val="00BE33AD"/>
    <w:rsid w:val="00BF0203"/>
    <w:rsid w:val="00BF03E6"/>
    <w:rsid w:val="00BF1CD8"/>
    <w:rsid w:val="00BF55B1"/>
    <w:rsid w:val="00C07C29"/>
    <w:rsid w:val="00C13E58"/>
    <w:rsid w:val="00C254CF"/>
    <w:rsid w:val="00C275B8"/>
    <w:rsid w:val="00C314AC"/>
    <w:rsid w:val="00C363D3"/>
    <w:rsid w:val="00C41AEF"/>
    <w:rsid w:val="00C435D4"/>
    <w:rsid w:val="00C44869"/>
    <w:rsid w:val="00C45E5C"/>
    <w:rsid w:val="00C46805"/>
    <w:rsid w:val="00C4703B"/>
    <w:rsid w:val="00C50D82"/>
    <w:rsid w:val="00C5382A"/>
    <w:rsid w:val="00C61013"/>
    <w:rsid w:val="00C6106C"/>
    <w:rsid w:val="00C62287"/>
    <w:rsid w:val="00C657F9"/>
    <w:rsid w:val="00C65AD8"/>
    <w:rsid w:val="00C71658"/>
    <w:rsid w:val="00C71FF7"/>
    <w:rsid w:val="00C74451"/>
    <w:rsid w:val="00C749FC"/>
    <w:rsid w:val="00C75E67"/>
    <w:rsid w:val="00C84677"/>
    <w:rsid w:val="00CB1223"/>
    <w:rsid w:val="00CB6D74"/>
    <w:rsid w:val="00CC1934"/>
    <w:rsid w:val="00CC2D9D"/>
    <w:rsid w:val="00CC2DC0"/>
    <w:rsid w:val="00CC4184"/>
    <w:rsid w:val="00CD0327"/>
    <w:rsid w:val="00CD3A6E"/>
    <w:rsid w:val="00CD4F26"/>
    <w:rsid w:val="00CE22DE"/>
    <w:rsid w:val="00CE3599"/>
    <w:rsid w:val="00CF774D"/>
    <w:rsid w:val="00CF7E58"/>
    <w:rsid w:val="00D02D2F"/>
    <w:rsid w:val="00D044B9"/>
    <w:rsid w:val="00D11D78"/>
    <w:rsid w:val="00D16BFD"/>
    <w:rsid w:val="00D21CE0"/>
    <w:rsid w:val="00D22F21"/>
    <w:rsid w:val="00D2511E"/>
    <w:rsid w:val="00D272B8"/>
    <w:rsid w:val="00D32A37"/>
    <w:rsid w:val="00D34A0D"/>
    <w:rsid w:val="00D40396"/>
    <w:rsid w:val="00D42DD3"/>
    <w:rsid w:val="00D561D0"/>
    <w:rsid w:val="00D62571"/>
    <w:rsid w:val="00D63EB3"/>
    <w:rsid w:val="00D73535"/>
    <w:rsid w:val="00D740B6"/>
    <w:rsid w:val="00D74F1C"/>
    <w:rsid w:val="00D779F2"/>
    <w:rsid w:val="00D800B8"/>
    <w:rsid w:val="00D8291A"/>
    <w:rsid w:val="00D83869"/>
    <w:rsid w:val="00D911F4"/>
    <w:rsid w:val="00D9416D"/>
    <w:rsid w:val="00D951D6"/>
    <w:rsid w:val="00D973A0"/>
    <w:rsid w:val="00DA1205"/>
    <w:rsid w:val="00DA3A30"/>
    <w:rsid w:val="00DB5D4B"/>
    <w:rsid w:val="00DC23A1"/>
    <w:rsid w:val="00DC658A"/>
    <w:rsid w:val="00DC668B"/>
    <w:rsid w:val="00DD0E6D"/>
    <w:rsid w:val="00DD4AF6"/>
    <w:rsid w:val="00DE11B8"/>
    <w:rsid w:val="00DE35E8"/>
    <w:rsid w:val="00DE55DF"/>
    <w:rsid w:val="00DE79FB"/>
    <w:rsid w:val="00DF1DAD"/>
    <w:rsid w:val="00E02BA2"/>
    <w:rsid w:val="00E02BD7"/>
    <w:rsid w:val="00E054AC"/>
    <w:rsid w:val="00E05F35"/>
    <w:rsid w:val="00E10BAA"/>
    <w:rsid w:val="00E11520"/>
    <w:rsid w:val="00E1692A"/>
    <w:rsid w:val="00E16FA2"/>
    <w:rsid w:val="00E31528"/>
    <w:rsid w:val="00E32C12"/>
    <w:rsid w:val="00E33F9D"/>
    <w:rsid w:val="00E36F99"/>
    <w:rsid w:val="00E466AC"/>
    <w:rsid w:val="00E52454"/>
    <w:rsid w:val="00E546FE"/>
    <w:rsid w:val="00E66A95"/>
    <w:rsid w:val="00E73B52"/>
    <w:rsid w:val="00E749DE"/>
    <w:rsid w:val="00E8568A"/>
    <w:rsid w:val="00EA0374"/>
    <w:rsid w:val="00EA2B0E"/>
    <w:rsid w:val="00EA2E4E"/>
    <w:rsid w:val="00EA5355"/>
    <w:rsid w:val="00EA651A"/>
    <w:rsid w:val="00EA74B1"/>
    <w:rsid w:val="00EB1AA5"/>
    <w:rsid w:val="00EB2D6F"/>
    <w:rsid w:val="00EB7115"/>
    <w:rsid w:val="00EC548B"/>
    <w:rsid w:val="00EC556D"/>
    <w:rsid w:val="00ED048E"/>
    <w:rsid w:val="00ED11B5"/>
    <w:rsid w:val="00ED2C6F"/>
    <w:rsid w:val="00ED715F"/>
    <w:rsid w:val="00EE318B"/>
    <w:rsid w:val="00EE3D07"/>
    <w:rsid w:val="00EE62B1"/>
    <w:rsid w:val="00EF0F07"/>
    <w:rsid w:val="00EF2DCD"/>
    <w:rsid w:val="00EF3C6F"/>
    <w:rsid w:val="00EF6877"/>
    <w:rsid w:val="00F06B69"/>
    <w:rsid w:val="00F1044B"/>
    <w:rsid w:val="00F11073"/>
    <w:rsid w:val="00F11765"/>
    <w:rsid w:val="00F11AED"/>
    <w:rsid w:val="00F14CC8"/>
    <w:rsid w:val="00F16F3E"/>
    <w:rsid w:val="00F21781"/>
    <w:rsid w:val="00F2201F"/>
    <w:rsid w:val="00F32016"/>
    <w:rsid w:val="00F33E80"/>
    <w:rsid w:val="00F37149"/>
    <w:rsid w:val="00F37675"/>
    <w:rsid w:val="00F40814"/>
    <w:rsid w:val="00F4470B"/>
    <w:rsid w:val="00F509D6"/>
    <w:rsid w:val="00F545F5"/>
    <w:rsid w:val="00F561B7"/>
    <w:rsid w:val="00F60EE2"/>
    <w:rsid w:val="00F645AD"/>
    <w:rsid w:val="00F64E9C"/>
    <w:rsid w:val="00F70E67"/>
    <w:rsid w:val="00F7221A"/>
    <w:rsid w:val="00F753D5"/>
    <w:rsid w:val="00F80100"/>
    <w:rsid w:val="00F827CD"/>
    <w:rsid w:val="00F96E2A"/>
    <w:rsid w:val="00FA176D"/>
    <w:rsid w:val="00FB0264"/>
    <w:rsid w:val="00FB0AF4"/>
    <w:rsid w:val="00FB456C"/>
    <w:rsid w:val="00FB4C86"/>
    <w:rsid w:val="00FC16A7"/>
    <w:rsid w:val="00FC427E"/>
    <w:rsid w:val="00FC47D3"/>
    <w:rsid w:val="00FC4FFB"/>
    <w:rsid w:val="00FD033E"/>
    <w:rsid w:val="00FD44D3"/>
    <w:rsid w:val="00FD654B"/>
    <w:rsid w:val="00FD6913"/>
    <w:rsid w:val="00FD7B4A"/>
    <w:rsid w:val="00FE28DE"/>
    <w:rsid w:val="00FE2BAA"/>
    <w:rsid w:val="00FE4A90"/>
    <w:rsid w:val="00FF05AD"/>
    <w:rsid w:val="00FF4216"/>
    <w:rsid w:val="00FF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76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0428"/>
    <w:rPr>
      <w:rFonts w:ascii="Georgia" w:eastAsia="Georgia" w:hAnsi="Georgia" w:cs="Times New Roman"/>
    </w:rPr>
  </w:style>
  <w:style w:type="paragraph" w:styleId="Nadpis1">
    <w:name w:val="heading 1"/>
    <w:basedOn w:val="Normln"/>
    <w:next w:val="Nadpis2"/>
    <w:link w:val="Nadpis1Char"/>
    <w:qFormat/>
    <w:rsid w:val="00B4791D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eastAsia="Times New Roman" w:hAnsi="Verdana"/>
      <w:b/>
      <w:caps/>
      <w:kern w:val="28"/>
      <w:sz w:val="24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79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10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037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unhideWhenUsed/>
    <w:rsid w:val="001E0428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E0428"/>
    <w:rPr>
      <w:rFonts w:ascii="Arial" w:hAnsi="Arial"/>
      <w:color w:val="0000FF"/>
      <w:u w:val="single"/>
    </w:rPr>
  </w:style>
  <w:style w:type="paragraph" w:styleId="Zkladntext2">
    <w:name w:val="Body Text 2"/>
    <w:basedOn w:val="Normln"/>
    <w:link w:val="Zkladntext2Char"/>
    <w:semiHidden/>
    <w:rsid w:val="001E042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E0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04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E0428"/>
    <w:rPr>
      <w:rFonts w:ascii="Georgia" w:eastAsia="Georgia" w:hAnsi="Georgia" w:cs="Times New Roman"/>
    </w:rPr>
  </w:style>
  <w:style w:type="paragraph" w:customStyle="1" w:styleId="ZkladVS">
    <w:name w:val="ZákladVS"/>
    <w:basedOn w:val="Normln"/>
    <w:qFormat/>
    <w:rsid w:val="001E0428"/>
    <w:pPr>
      <w:spacing w:after="0" w:line="264" w:lineRule="auto"/>
      <w:jc w:val="both"/>
    </w:pPr>
    <w:rPr>
      <w:rFonts w:ascii="Arial" w:eastAsia="Times New Roman" w:hAnsi="Arial" w:cs="Arial"/>
      <w:sz w:val="20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207"/>
    <w:rPr>
      <w:rFonts w:ascii="Georgia" w:eastAsia="Georgia" w:hAnsi="Georgia" w:cs="Times New Roman"/>
    </w:rPr>
  </w:style>
  <w:style w:type="paragraph" w:styleId="Zpat">
    <w:name w:val="footer"/>
    <w:basedOn w:val="Normln"/>
    <w:link w:val="ZpatChar"/>
    <w:uiPriority w:val="99"/>
    <w:unhideWhenUsed/>
    <w:rsid w:val="0011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207"/>
    <w:rPr>
      <w:rFonts w:ascii="Georgia" w:eastAsia="Georgia" w:hAnsi="Georgia" w:cs="Times New Roman"/>
    </w:rPr>
  </w:style>
  <w:style w:type="paragraph" w:styleId="Textkomente">
    <w:name w:val="annotation text"/>
    <w:basedOn w:val="Normln"/>
    <w:link w:val="TextkomenteChar"/>
    <w:uiPriority w:val="99"/>
    <w:unhideWhenUsed/>
    <w:rsid w:val="003942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2FF"/>
    <w:rPr>
      <w:rFonts w:ascii="Georgia" w:eastAsia="Georgia" w:hAnsi="Georg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42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42FF"/>
    <w:rPr>
      <w:rFonts w:ascii="Georgia" w:eastAsia="Georgia" w:hAnsi="Georgia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42FF"/>
    <w:rPr>
      <w:rFonts w:ascii="Tahoma" w:eastAsia="Georgi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72"/>
    <w:qFormat/>
    <w:rsid w:val="006509A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613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613D"/>
    <w:rPr>
      <w:rFonts w:ascii="Georgia" w:eastAsia="Georgia" w:hAnsi="Georgia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C613D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4791D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B47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smlouva">
    <w:name w:val="Bod smlouva"/>
    <w:basedOn w:val="Normln"/>
    <w:link w:val="BodsmlouvaChar"/>
    <w:uiPriority w:val="99"/>
    <w:rsid w:val="008C75FE"/>
    <w:pPr>
      <w:widowControl w:val="0"/>
      <w:numPr>
        <w:numId w:val="11"/>
      </w:numPr>
      <w:suppressAutoHyphens/>
      <w:autoSpaceDN w:val="0"/>
      <w:spacing w:before="120" w:after="0" w:line="240" w:lineRule="auto"/>
      <w:jc w:val="both"/>
      <w:textAlignment w:val="baseline"/>
    </w:pPr>
    <w:rPr>
      <w:rFonts w:ascii="Verdana" w:eastAsia="Times New Roman" w:hAnsi="Verdana" w:cs="Geneva"/>
      <w:kern w:val="3"/>
      <w:sz w:val="20"/>
      <w:szCs w:val="20"/>
      <w:lang w:eastAsia="cs-CZ"/>
    </w:rPr>
  </w:style>
  <w:style w:type="character" w:customStyle="1" w:styleId="BodsmlouvaChar">
    <w:name w:val="Bod smlouva Char"/>
    <w:basedOn w:val="Standardnpsmoodstavce"/>
    <w:link w:val="Bodsmlouva"/>
    <w:uiPriority w:val="99"/>
    <w:locked/>
    <w:rsid w:val="008C75FE"/>
    <w:rPr>
      <w:rFonts w:ascii="Verdana" w:eastAsia="Times New Roman" w:hAnsi="Verdana" w:cs="Geneva"/>
      <w:kern w:val="3"/>
      <w:sz w:val="20"/>
      <w:szCs w:val="20"/>
      <w:lang w:eastAsia="cs-CZ"/>
    </w:rPr>
  </w:style>
  <w:style w:type="numbering" w:customStyle="1" w:styleId="WW8Num6">
    <w:name w:val="WW8Num6"/>
    <w:rsid w:val="008C75FE"/>
    <w:pPr>
      <w:numPr>
        <w:numId w:val="11"/>
      </w:numPr>
    </w:pPr>
  </w:style>
  <w:style w:type="character" w:customStyle="1" w:styleId="OdstavecseseznamemChar">
    <w:name w:val="Odstavec se seznamem Char"/>
    <w:link w:val="Odstavecseseznamem"/>
    <w:uiPriority w:val="72"/>
    <w:locked/>
    <w:rsid w:val="00C44869"/>
    <w:rPr>
      <w:rFonts w:ascii="Georgia" w:eastAsia="Georgia" w:hAnsi="Georgia" w:cs="Times New Roman"/>
    </w:rPr>
  </w:style>
  <w:style w:type="paragraph" w:customStyle="1" w:styleId="kancel">
    <w:name w:val="kancelář"/>
    <w:basedOn w:val="Normln"/>
    <w:rsid w:val="00620BB8"/>
    <w:pPr>
      <w:spacing w:after="0" w:line="240" w:lineRule="auto"/>
      <w:ind w:left="227" w:hanging="22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E02BA2"/>
    <w:pPr>
      <w:suppressAutoHyphens/>
      <w:spacing w:before="200" w:after="0"/>
      <w:ind w:left="720"/>
      <w:jc w:val="both"/>
    </w:pPr>
    <w:rPr>
      <w:rFonts w:ascii="Calibri" w:eastAsia="Times New Roman" w:hAnsi="Calibri" w:cs="Calibri"/>
      <w:kern w:val="1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3756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TableGrid1">
    <w:name w:val="Table Grid1"/>
    <w:basedOn w:val="Normlntabulka"/>
    <w:next w:val="Mkatabulky"/>
    <w:uiPriority w:val="59"/>
    <w:rsid w:val="0000375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003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Standardnpsmoodstavce"/>
    <w:link w:val="Nadpis4"/>
    <w:rsid w:val="00F1107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Revize">
    <w:name w:val="Revision"/>
    <w:hidden/>
    <w:uiPriority w:val="99"/>
    <w:semiHidden/>
    <w:rsid w:val="00CC4184"/>
    <w:pPr>
      <w:spacing w:after="0" w:line="240" w:lineRule="auto"/>
    </w:pPr>
    <w:rPr>
      <w:rFonts w:ascii="Georgia" w:eastAsia="Georgia" w:hAnsi="Georg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0428"/>
    <w:rPr>
      <w:rFonts w:ascii="Georgia" w:eastAsia="Georgia" w:hAnsi="Georgia" w:cs="Times New Roman"/>
    </w:rPr>
  </w:style>
  <w:style w:type="paragraph" w:styleId="Nadpis1">
    <w:name w:val="heading 1"/>
    <w:basedOn w:val="Normln"/>
    <w:next w:val="Nadpis2"/>
    <w:link w:val="Nadpis1Char"/>
    <w:qFormat/>
    <w:rsid w:val="00B4791D"/>
    <w:pPr>
      <w:keepNext/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rFonts w:ascii="Verdana" w:eastAsia="Times New Roman" w:hAnsi="Verdana"/>
      <w:b/>
      <w:caps/>
      <w:kern w:val="28"/>
      <w:sz w:val="24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79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1107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0375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unhideWhenUsed/>
    <w:rsid w:val="001E0428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E0428"/>
    <w:rPr>
      <w:rFonts w:ascii="Arial" w:hAnsi="Arial"/>
      <w:color w:val="0000FF"/>
      <w:u w:val="single"/>
    </w:rPr>
  </w:style>
  <w:style w:type="paragraph" w:styleId="Zkladntext2">
    <w:name w:val="Body Text 2"/>
    <w:basedOn w:val="Normln"/>
    <w:link w:val="Zkladntext2Char"/>
    <w:semiHidden/>
    <w:rsid w:val="001E042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E0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E042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E0428"/>
    <w:rPr>
      <w:rFonts w:ascii="Georgia" w:eastAsia="Georgia" w:hAnsi="Georgia" w:cs="Times New Roman"/>
    </w:rPr>
  </w:style>
  <w:style w:type="paragraph" w:customStyle="1" w:styleId="ZkladVS">
    <w:name w:val="ZákladVS"/>
    <w:basedOn w:val="Normln"/>
    <w:qFormat/>
    <w:rsid w:val="001E0428"/>
    <w:pPr>
      <w:spacing w:after="0" w:line="264" w:lineRule="auto"/>
      <w:jc w:val="both"/>
    </w:pPr>
    <w:rPr>
      <w:rFonts w:ascii="Arial" w:eastAsia="Times New Roman" w:hAnsi="Arial" w:cs="Arial"/>
      <w:sz w:val="20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1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207"/>
    <w:rPr>
      <w:rFonts w:ascii="Georgia" w:eastAsia="Georgia" w:hAnsi="Georgia" w:cs="Times New Roman"/>
    </w:rPr>
  </w:style>
  <w:style w:type="paragraph" w:styleId="Zpat">
    <w:name w:val="footer"/>
    <w:basedOn w:val="Normln"/>
    <w:link w:val="ZpatChar"/>
    <w:uiPriority w:val="99"/>
    <w:unhideWhenUsed/>
    <w:rsid w:val="00115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5207"/>
    <w:rPr>
      <w:rFonts w:ascii="Georgia" w:eastAsia="Georgia" w:hAnsi="Georgia" w:cs="Times New Roman"/>
    </w:rPr>
  </w:style>
  <w:style w:type="paragraph" w:styleId="Textkomente">
    <w:name w:val="annotation text"/>
    <w:basedOn w:val="Normln"/>
    <w:link w:val="TextkomenteChar"/>
    <w:uiPriority w:val="99"/>
    <w:unhideWhenUsed/>
    <w:rsid w:val="003942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42FF"/>
    <w:rPr>
      <w:rFonts w:ascii="Georgia" w:eastAsia="Georgia" w:hAnsi="Georgi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42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42FF"/>
    <w:rPr>
      <w:rFonts w:ascii="Georgia" w:eastAsia="Georgia" w:hAnsi="Georgia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42FF"/>
    <w:rPr>
      <w:rFonts w:ascii="Tahoma" w:eastAsia="Georgi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72"/>
    <w:qFormat/>
    <w:rsid w:val="006509A9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C613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C613D"/>
    <w:rPr>
      <w:rFonts w:ascii="Georgia" w:eastAsia="Georgia" w:hAnsi="Georgia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C613D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4791D"/>
    <w:rPr>
      <w:rFonts w:ascii="Verdana" w:eastAsia="Times New Roman" w:hAnsi="Verdana" w:cs="Times New Roman"/>
      <w:b/>
      <w:caps/>
      <w:kern w:val="28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B479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odsmlouva">
    <w:name w:val="Bod smlouva"/>
    <w:basedOn w:val="Normln"/>
    <w:link w:val="BodsmlouvaChar"/>
    <w:uiPriority w:val="99"/>
    <w:rsid w:val="008C75FE"/>
    <w:pPr>
      <w:widowControl w:val="0"/>
      <w:numPr>
        <w:numId w:val="11"/>
      </w:numPr>
      <w:suppressAutoHyphens/>
      <w:autoSpaceDN w:val="0"/>
      <w:spacing w:before="120" w:after="0" w:line="240" w:lineRule="auto"/>
      <w:jc w:val="both"/>
      <w:textAlignment w:val="baseline"/>
    </w:pPr>
    <w:rPr>
      <w:rFonts w:ascii="Verdana" w:eastAsia="Times New Roman" w:hAnsi="Verdana" w:cs="Geneva"/>
      <w:kern w:val="3"/>
      <w:sz w:val="20"/>
      <w:szCs w:val="20"/>
      <w:lang w:eastAsia="cs-CZ"/>
    </w:rPr>
  </w:style>
  <w:style w:type="character" w:customStyle="1" w:styleId="BodsmlouvaChar">
    <w:name w:val="Bod smlouva Char"/>
    <w:basedOn w:val="Standardnpsmoodstavce"/>
    <w:link w:val="Bodsmlouva"/>
    <w:uiPriority w:val="99"/>
    <w:locked/>
    <w:rsid w:val="008C75FE"/>
    <w:rPr>
      <w:rFonts w:ascii="Verdana" w:eastAsia="Times New Roman" w:hAnsi="Verdana" w:cs="Geneva"/>
      <w:kern w:val="3"/>
      <w:sz w:val="20"/>
      <w:szCs w:val="20"/>
      <w:lang w:eastAsia="cs-CZ"/>
    </w:rPr>
  </w:style>
  <w:style w:type="numbering" w:customStyle="1" w:styleId="WW8Num6">
    <w:name w:val="WW8Num6"/>
    <w:rsid w:val="008C75FE"/>
    <w:pPr>
      <w:numPr>
        <w:numId w:val="11"/>
      </w:numPr>
    </w:pPr>
  </w:style>
  <w:style w:type="character" w:customStyle="1" w:styleId="OdstavecseseznamemChar">
    <w:name w:val="Odstavec se seznamem Char"/>
    <w:link w:val="Odstavecseseznamem"/>
    <w:uiPriority w:val="72"/>
    <w:locked/>
    <w:rsid w:val="00C44869"/>
    <w:rPr>
      <w:rFonts w:ascii="Georgia" w:eastAsia="Georgia" w:hAnsi="Georgia" w:cs="Times New Roman"/>
    </w:rPr>
  </w:style>
  <w:style w:type="paragraph" w:customStyle="1" w:styleId="kancel">
    <w:name w:val="kancelář"/>
    <w:basedOn w:val="Normln"/>
    <w:rsid w:val="00620BB8"/>
    <w:pPr>
      <w:spacing w:after="0" w:line="240" w:lineRule="auto"/>
      <w:ind w:left="227" w:hanging="22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E02BA2"/>
    <w:pPr>
      <w:suppressAutoHyphens/>
      <w:spacing w:before="200" w:after="0"/>
      <w:ind w:left="720"/>
      <w:jc w:val="both"/>
    </w:pPr>
    <w:rPr>
      <w:rFonts w:ascii="Calibri" w:eastAsia="Times New Roman" w:hAnsi="Calibri" w:cs="Calibri"/>
      <w:kern w:val="1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03756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TableGrid1">
    <w:name w:val="Table Grid1"/>
    <w:basedOn w:val="Normlntabulka"/>
    <w:next w:val="Mkatabulky"/>
    <w:uiPriority w:val="59"/>
    <w:rsid w:val="0000375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003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4Char">
    <w:name w:val="Nadpis 4 Char"/>
    <w:basedOn w:val="Standardnpsmoodstavce"/>
    <w:link w:val="Nadpis4"/>
    <w:rsid w:val="00F1107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Revize">
    <w:name w:val="Revision"/>
    <w:hidden/>
    <w:uiPriority w:val="99"/>
    <w:semiHidden/>
    <w:rsid w:val="00CC4184"/>
    <w:pPr>
      <w:spacing w:after="0" w:line="240" w:lineRule="auto"/>
    </w:pPr>
    <w:rPr>
      <w:rFonts w:ascii="Georgia" w:eastAsia="Georgia" w:hAnsi="Georg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1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Kx/eNmhjtEo8IeUwiNzVG6SYwMI=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LG+jOp4ruBeyLiF2BCWnjNx1/hw=</DigestValue>
    </Reference>
  </SignedInfo>
  <SignatureValue>HsLB6ApC3SjneVVd9M28NWYspWakXgS+cO0fnTfFD5LBgVfOPTmNZBc0v6URp3dVlnHS3o4UVRN8
5xKrAyj6sqQUfxoMNrlPQ5SdqrXGXKfgKTUTSPy/8xEu3J3PFp4zrIq8OnwWaUpgoXYts1+8Ssev
+hhzsNvnJ4erqTeYQY48riaqO3ZwTvDX+dKHQL9dWsJC6y3jM7hvI8ttLRzXDQ1JX4BNbgQJZtnD
5rweBp/prdKWgoapzdZ7Y3+ciKTfxjTcklNOPC4c08bIcOtPsfrN10HJHK67jogN+WVlgMfyudYZ
gYWg15VwuV4sW22V1P9rbcAzmAcg/SulVRRCLQ==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KqKqDX5Myy46LjdkwCPyilBO8X8=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wmf?ContentType=image/x-wmf">
        <DigestMethod Algorithm="http://www.w3.org/2000/09/xmldsig#sha1"/>
        <DigestValue>uHeMY2RxOoAhHSNmsEeJbqMDBtE=</DigestValue>
      </Reference>
      <Reference URI="/word/embeddings/oleObject1.bin?ContentType=application/vnd.openxmlformats-officedocument.oleObject">
        <DigestMethod Algorithm="http://www.w3.org/2000/09/xmldsig#sha1"/>
        <DigestValue>6T6RSo3m5vxcIXf9R0xj6RnYPRg=</DigestValue>
      </Reference>
      <Reference URI="/word/settings.xml?ContentType=application/vnd.openxmlformats-officedocument.wordprocessingml.settings+xml">
        <DigestMethod Algorithm="http://www.w3.org/2000/09/xmldsig#sha1"/>
        <DigestValue>AnuOQ1K05Vw7lFW9k9pd8twAwHA=</DigestValue>
      </Reference>
      <Reference URI="/word/styles.xml?ContentType=application/vnd.openxmlformats-officedocument.wordprocessingml.styles+xml">
        <DigestMethod Algorithm="http://www.w3.org/2000/09/xmldsig#sha1"/>
        <DigestValue>+c/RTAgVeJZb7BDqp6w1pptEMl0=</DigestValue>
      </Reference>
      <Reference URI="/word/numbering.xml?ContentType=application/vnd.openxmlformats-officedocument.wordprocessingml.numbering+xml">
        <DigestMethod Algorithm="http://www.w3.org/2000/09/xmldsig#sha1"/>
        <DigestValue>JRvOu+F9oIoQH5uVFjDTIZ+oIbs=</DigestValue>
      </Reference>
      <Reference URI="/word/stylesWithEffects.xml?ContentType=application/vnd.ms-word.stylesWithEffects+xml">
        <DigestMethod Algorithm="http://www.w3.org/2000/09/xmldsig#sha1"/>
        <DigestValue>69009+M5XIveFPDa2d/KhAbfVjI=</DigestValue>
      </Reference>
      <Reference URI="/word/embeddings/oleObject2.bin?ContentType=application/vnd.openxmlformats-officedocument.oleObject">
        <DigestMethod Algorithm="http://www.w3.org/2000/09/xmldsig#sha1"/>
        <DigestValue>6T6RSo3m5vxcIXf9R0xj6RnYPRg=</DigestValue>
      </Reference>
      <Reference URI="/word/footer1.xml?ContentType=application/vnd.openxmlformats-officedocument.wordprocessingml.footer+xml">
        <DigestMethod Algorithm="http://www.w3.org/2000/09/xmldsig#sha1"/>
        <DigestValue>J9t6lKnVedtHLZ8jUxENbDFr8Gc=</DigestValue>
      </Reference>
      <Reference URI="/word/header1.xml?ContentType=application/vnd.openxmlformats-officedocument.wordprocessingml.header+xml">
        <DigestMethod Algorithm="http://www.w3.org/2000/09/xmldsig#sha1"/>
        <DigestValue>zX1QNZR3kibYZqe1tRg3ES2ndpk=</DigestValue>
      </Reference>
      <Reference URI="/word/fontTable.xml?ContentType=application/vnd.openxmlformats-officedocument.wordprocessingml.fontTable+xml">
        <DigestMethod Algorithm="http://www.w3.org/2000/09/xmldsig#sha1"/>
        <DigestValue>Zyrgsb6dAbGZIELbl+dFymZV1Ms=</DigestValue>
      </Reference>
      <Reference URI="/word/document.xml?ContentType=application/vnd.openxmlformats-officedocument.wordprocessingml.document.main+xml">
        <DigestMethod Algorithm="http://www.w3.org/2000/09/xmldsig#sha1"/>
        <DigestValue>XYAA7z4pVzte4OpVTWvSGVL/KqQ=</DigestValue>
      </Reference>
      <Reference URI="/word/endnotes.xml?ContentType=application/vnd.openxmlformats-officedocument.wordprocessingml.endnotes+xml">
        <DigestMethod Algorithm="http://www.w3.org/2000/09/xmldsig#sha1"/>
        <DigestValue>j/36rJdIsVNBYcZfc9UnlUtGfOU=</DigestValue>
      </Reference>
      <Reference URI="/word/header2.xml?ContentType=application/vnd.openxmlformats-officedocument.wordprocessingml.header+xml">
        <DigestMethod Algorithm="http://www.w3.org/2000/09/xmldsig#sha1"/>
        <DigestValue>kOECNYJ1VShNN992UPB628NdWm0=</DigestValue>
      </Reference>
      <Reference URI="/word/footnotes.xml?ContentType=application/vnd.openxmlformats-officedocument.wordprocessingml.footnotes+xml">
        <DigestMethod Algorithm="http://www.w3.org/2000/09/xmldsig#sha1"/>
        <DigestValue>k/fL0+z66kUgoqT2bGGJ8OIzAQo=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FxArhjEy+EaGHRTD+mcawFis/CE=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5XEtBWkKzTPmvSZQRz2cSuXzzz8=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eb0kQBRTsqQq/4Vfg1TyI1YqczE=</DigestValue>
      </Reference>
    </Manifest>
    <SignatureProperties>
      <SignatureProperty Id="idSignatureTime" Target="#idPackageSignature">
        <mdssi:SignatureTime>
          <mdssi:Format>YYYY-MM-DDThh:mm:ssTZD</mdssi:Format>
          <mdssi:Value>2015-03-06T14:08:36Z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2015-03-06T14:08:36Z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30B4-FC46-4A27-9C81-0AC266D1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6907</Words>
  <Characters>40756</Characters>
  <Application>Microsoft Office Word</Application>
  <DocSecurity>0</DocSecurity>
  <Lines>339</Lines>
  <Paragraphs>95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ROWAN LEGAL</Company>
  <LinksUpToDate>false</LinksUpToDate>
  <CharactersWithSpaces>47568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Knížová Vendula Bc. (MPSV)</dc:creator>
  <cp:lastModifiedBy>Mesarčová Veronika Mgr. (MPSV)</cp:lastModifiedBy>
  <cp:revision>2</cp:revision>
  <cp:lastPrinted>2015-02-02T12:36:00Z</cp:lastPrinted>
  <dcterms:created xsi:type="dcterms:W3CDTF">2015-03-06T14:01:00Z</dcterms:created>
  <dcterms:modified xsi:type="dcterms:W3CDTF">2015-03-06T14:01:00Z</dcterms:modified>
</cp:coreProperties>
</file>